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D7143" w:rsidRDefault="00645E0B">
      <w:pPr>
        <w:sectPr w:rsidR="000D7143">
          <w:pgSz w:w="11906" w:h="16838"/>
          <w:pgMar w:top="1814" w:right="1519" w:bottom="1440" w:left="1519" w:header="851" w:footer="992" w:gutter="0"/>
          <w:cols w:space="425"/>
          <w:docGrid w:type="lines" w:linePitch="312"/>
        </w:sectPr>
      </w:pPr>
      <w:r>
        <w:rPr>
          <w:noProof/>
        </w:rPr>
        <w:drawing>
          <wp:inline distT="0" distB="0" distL="0" distR="0">
            <wp:extent cx="6188710" cy="8753475"/>
            <wp:effectExtent l="0" t="0" r="2540" b="9525"/>
            <wp:docPr id="2" name="图片 2" descr="C:/Users/Administrator/Desktop/中招协招采人员评价考前培训-线上课通知（含师资表）-张宝琦(1)_01.png中招协招采人员评价考前培训-线上课通知（含师资表）-张宝琦(1)_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descr="C:/Users/Administrator/Desktop/中招协招采人员评价考前培训-线上课通知（含师资表）-张宝琦(1)_01.png中招协招采人员评价考前培训-线上课通知（含师资表）-张宝琦(1)_01"/>
                    <pic:cNvPicPr>
                      <a:picLocks noChangeAspect="1"/>
                    </pic:cNvPicPr>
                  </pic:nvPicPr>
                  <pic:blipFill>
                    <a:blip r:embed="rId6"/>
                    <a:srcRect t="10" b="10"/>
                    <a:stretch>
                      <a:fillRect/>
                    </a:stretch>
                  </pic:blipFill>
                  <pic:spPr>
                    <a:xfrm>
                      <a:off x="0" y="0"/>
                      <a:ext cx="6188710" cy="8753475"/>
                    </a:xfrm>
                    <a:prstGeom prst="rect">
                      <a:avLst/>
                    </a:prstGeom>
                  </pic:spPr>
                </pic:pic>
              </a:graphicData>
            </a:graphic>
          </wp:inline>
        </w:drawing>
      </w:r>
    </w:p>
    <w:p w:rsidR="000D7143" w:rsidRDefault="00645E0B">
      <w:pPr>
        <w:sectPr w:rsidR="000D7143">
          <w:pgSz w:w="11906" w:h="16838"/>
          <w:pgMar w:top="1440" w:right="1080" w:bottom="1440" w:left="1080" w:header="851" w:footer="992" w:gutter="0"/>
          <w:cols w:space="425"/>
          <w:docGrid w:type="lines" w:linePitch="312"/>
        </w:sectPr>
      </w:pPr>
      <w:r>
        <w:rPr>
          <w:noProof/>
        </w:rPr>
        <w:lastRenderedPageBreak/>
        <w:drawing>
          <wp:inline distT="0" distB="0" distL="0" distR="0">
            <wp:extent cx="6188710" cy="8753475"/>
            <wp:effectExtent l="0" t="0" r="2540" b="9525"/>
            <wp:docPr id="3" name="图片 3" descr="C:/Users/Administrator/Desktop/中招协招采人员评价考前培训-线上课通知（含师资表）-张宝琦(1)_02.png中招协招采人员评价考前培训-线上课通知（含师资表）-张宝琦(1)_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3" descr="C:/Users/Administrator/Desktop/中招协招采人员评价考前培训-线上课通知（含师资表）-张宝琦(1)_02.png中招协招采人员评价考前培训-线上课通知（含师资表）-张宝琦(1)_02"/>
                    <pic:cNvPicPr>
                      <a:picLocks noChangeAspect="1"/>
                    </pic:cNvPicPr>
                  </pic:nvPicPr>
                  <pic:blipFill>
                    <a:blip r:embed="rId7"/>
                    <a:srcRect t="10" b="10"/>
                    <a:stretch>
                      <a:fillRect/>
                    </a:stretch>
                  </pic:blipFill>
                  <pic:spPr>
                    <a:xfrm>
                      <a:off x="0" y="0"/>
                      <a:ext cx="6188710" cy="8753475"/>
                    </a:xfrm>
                    <a:prstGeom prst="rect">
                      <a:avLst/>
                    </a:prstGeom>
                  </pic:spPr>
                </pic:pic>
              </a:graphicData>
            </a:graphic>
          </wp:inline>
        </w:drawing>
      </w:r>
    </w:p>
    <w:p w:rsidR="000D7143" w:rsidRDefault="00645E0B">
      <w:pPr>
        <w:spacing w:line="390" w:lineRule="exact"/>
        <w:rPr>
          <w:rFonts w:ascii="仿宋_GB2312" w:eastAsia="仿宋_GB2312" w:hAnsi="宋体" w:hint="eastAsia"/>
          <w:b/>
          <w:bCs/>
          <w:color w:val="000000"/>
          <w:sz w:val="32"/>
          <w:szCs w:val="32"/>
        </w:rPr>
      </w:pPr>
      <w:r>
        <w:rPr>
          <w:rFonts w:ascii="仿宋_GB2312" w:eastAsia="仿宋_GB2312" w:hAnsi="宋体" w:hint="eastAsia"/>
          <w:b/>
          <w:bCs/>
          <w:color w:val="000000"/>
          <w:sz w:val="32"/>
          <w:szCs w:val="32"/>
        </w:rPr>
        <w:lastRenderedPageBreak/>
        <w:t>附件</w:t>
      </w:r>
      <w:r>
        <w:rPr>
          <w:rFonts w:ascii="仿宋_GB2312" w:eastAsia="仿宋_GB2312" w:hAnsi="宋体" w:hint="eastAsia"/>
          <w:b/>
          <w:bCs/>
          <w:color w:val="000000"/>
          <w:sz w:val="32"/>
          <w:szCs w:val="32"/>
        </w:rPr>
        <w:t>1</w:t>
      </w:r>
      <w:r>
        <w:rPr>
          <w:rFonts w:ascii="仿宋_GB2312" w:eastAsia="仿宋_GB2312" w:hAnsi="宋体" w:hint="eastAsia"/>
          <w:b/>
          <w:bCs/>
          <w:color w:val="000000"/>
          <w:sz w:val="32"/>
          <w:szCs w:val="32"/>
        </w:rPr>
        <w:t>：师资简介</w:t>
      </w:r>
    </w:p>
    <w:p w:rsidR="00EC2803" w:rsidRDefault="00EC2803">
      <w:pPr>
        <w:spacing w:line="390" w:lineRule="exact"/>
        <w:rPr>
          <w:rFonts w:ascii="仿宋_GB2312" w:eastAsia="仿宋_GB2312" w:hAnsi="宋体"/>
          <w:b/>
          <w:bCs/>
          <w:color w:val="000000"/>
          <w:sz w:val="32"/>
          <w:szCs w:val="32"/>
        </w:rPr>
      </w:pPr>
    </w:p>
    <w:tbl>
      <w:tblPr>
        <w:tblpPr w:leftFromText="180" w:rightFromText="180" w:vertAnchor="text" w:horzAnchor="page" w:tblpX="1347" w:tblpY="340"/>
        <w:tblOverlap w:val="never"/>
        <w:tblW w:w="9525" w:type="dxa"/>
        <w:tblLook w:val="04A0"/>
      </w:tblPr>
      <w:tblGrid>
        <w:gridCol w:w="1470"/>
        <w:gridCol w:w="2218"/>
        <w:gridCol w:w="5837"/>
      </w:tblGrid>
      <w:tr w:rsidR="000D7143">
        <w:trPr>
          <w:trHeight w:val="620"/>
        </w:trPr>
        <w:tc>
          <w:tcPr>
            <w:tcW w:w="1470" w:type="dxa"/>
            <w:tcBorders>
              <w:top w:val="single" w:sz="4" w:space="0" w:color="000000"/>
              <w:left w:val="single" w:sz="4" w:space="0" w:color="000000"/>
              <w:bottom w:val="single" w:sz="4" w:space="0" w:color="000000"/>
              <w:right w:val="single" w:sz="4" w:space="0" w:color="000000"/>
            </w:tcBorders>
            <w:shd w:val="clear" w:color="auto" w:fill="D9E1F4"/>
            <w:vAlign w:val="center"/>
          </w:tcPr>
          <w:p w:rsidR="000D7143" w:rsidRDefault="00645E0B">
            <w:pPr>
              <w:widowControl/>
              <w:jc w:val="center"/>
              <w:textAlignment w:val="center"/>
              <w:rPr>
                <w:rFonts w:ascii="黑体" w:eastAsia="黑体" w:hAnsi="黑体" w:cs="黑体"/>
                <w:b/>
                <w:bCs/>
                <w:color w:val="000000"/>
                <w:sz w:val="24"/>
              </w:rPr>
            </w:pPr>
            <w:r>
              <w:rPr>
                <w:rFonts w:ascii="黑体" w:eastAsia="黑体" w:hAnsi="黑体" w:cs="黑体" w:hint="eastAsia"/>
                <w:b/>
                <w:bCs/>
                <w:color w:val="000000"/>
                <w:kern w:val="0"/>
                <w:sz w:val="24"/>
                <w:lang/>
              </w:rPr>
              <w:t>初级科目</w:t>
            </w:r>
          </w:p>
        </w:tc>
        <w:tc>
          <w:tcPr>
            <w:tcW w:w="2218" w:type="dxa"/>
            <w:tcBorders>
              <w:top w:val="single" w:sz="4" w:space="0" w:color="000000"/>
              <w:left w:val="single" w:sz="4" w:space="0" w:color="000000"/>
              <w:bottom w:val="single" w:sz="4" w:space="0" w:color="000000"/>
              <w:right w:val="single" w:sz="4" w:space="0" w:color="000000"/>
            </w:tcBorders>
            <w:shd w:val="clear" w:color="auto" w:fill="D9E1F4"/>
            <w:vAlign w:val="center"/>
          </w:tcPr>
          <w:p w:rsidR="000D7143" w:rsidRDefault="00645E0B">
            <w:pPr>
              <w:widowControl/>
              <w:jc w:val="center"/>
              <w:textAlignment w:val="center"/>
              <w:rPr>
                <w:rFonts w:ascii="黑体" w:eastAsia="黑体" w:hAnsi="黑体" w:cs="黑体"/>
                <w:b/>
                <w:bCs/>
                <w:color w:val="000000"/>
                <w:sz w:val="24"/>
              </w:rPr>
            </w:pPr>
            <w:r>
              <w:rPr>
                <w:rFonts w:ascii="黑体" w:eastAsia="黑体" w:hAnsi="黑体" w:cs="黑体" w:hint="eastAsia"/>
                <w:b/>
                <w:bCs/>
                <w:color w:val="000000"/>
                <w:kern w:val="0"/>
                <w:sz w:val="24"/>
                <w:lang/>
              </w:rPr>
              <w:t>授课专家</w:t>
            </w:r>
          </w:p>
        </w:tc>
        <w:tc>
          <w:tcPr>
            <w:tcW w:w="5837" w:type="dxa"/>
            <w:tcBorders>
              <w:top w:val="single" w:sz="4" w:space="0" w:color="000000"/>
              <w:left w:val="single" w:sz="4" w:space="0" w:color="000000"/>
              <w:bottom w:val="single" w:sz="4" w:space="0" w:color="000000"/>
              <w:right w:val="single" w:sz="4" w:space="0" w:color="000000"/>
            </w:tcBorders>
            <w:shd w:val="clear" w:color="auto" w:fill="D9E1F4"/>
            <w:vAlign w:val="center"/>
          </w:tcPr>
          <w:p w:rsidR="000D7143" w:rsidRDefault="00645E0B">
            <w:pPr>
              <w:widowControl/>
              <w:jc w:val="center"/>
              <w:textAlignment w:val="center"/>
              <w:rPr>
                <w:rFonts w:ascii="黑体" w:eastAsia="黑体" w:hAnsi="黑体" w:cs="黑体"/>
                <w:b/>
                <w:bCs/>
                <w:color w:val="000000"/>
                <w:sz w:val="24"/>
              </w:rPr>
            </w:pPr>
            <w:r>
              <w:rPr>
                <w:rFonts w:ascii="黑体" w:eastAsia="黑体" w:hAnsi="黑体" w:cs="黑体" w:hint="eastAsia"/>
                <w:b/>
                <w:bCs/>
                <w:color w:val="000000"/>
                <w:kern w:val="0"/>
                <w:sz w:val="24"/>
                <w:lang/>
              </w:rPr>
              <w:t>专家简介</w:t>
            </w:r>
          </w:p>
        </w:tc>
      </w:tr>
      <w:tr w:rsidR="000D7143">
        <w:trPr>
          <w:trHeight w:val="3535"/>
        </w:trPr>
        <w:tc>
          <w:tcPr>
            <w:tcW w:w="14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0D7143" w:rsidRDefault="00645E0B">
            <w:pPr>
              <w:widowControl/>
              <w:jc w:val="left"/>
              <w:textAlignment w:val="center"/>
              <w:rPr>
                <w:rFonts w:ascii="仿宋" w:eastAsia="仿宋" w:hAnsi="仿宋" w:cs="仿宋"/>
                <w:color w:val="000000"/>
                <w:sz w:val="24"/>
              </w:rPr>
            </w:pPr>
            <w:r>
              <w:rPr>
                <w:rFonts w:ascii="仿宋" w:eastAsia="仿宋" w:hAnsi="仿宋" w:cs="仿宋" w:hint="eastAsia"/>
                <w:color w:val="000000"/>
                <w:kern w:val="0"/>
                <w:sz w:val="24"/>
                <w:lang/>
              </w:rPr>
              <w:t>《招标采购专业理论与法律基础》</w:t>
            </w:r>
          </w:p>
        </w:tc>
        <w:tc>
          <w:tcPr>
            <w:tcW w:w="2218" w:type="dxa"/>
            <w:tcBorders>
              <w:top w:val="single" w:sz="4" w:space="0" w:color="000000"/>
              <w:left w:val="single" w:sz="4" w:space="0" w:color="000000"/>
              <w:bottom w:val="single" w:sz="4" w:space="0" w:color="000000"/>
              <w:right w:val="single" w:sz="4" w:space="0" w:color="000000"/>
            </w:tcBorders>
            <w:shd w:val="clear" w:color="auto" w:fill="auto"/>
            <w:vAlign w:val="center"/>
          </w:tcPr>
          <w:p w:rsidR="000D7143" w:rsidRDefault="00645E0B">
            <w:pPr>
              <w:widowControl/>
              <w:jc w:val="left"/>
              <w:textAlignment w:val="center"/>
              <w:rPr>
                <w:rFonts w:ascii="仿宋" w:eastAsia="仿宋" w:hAnsi="仿宋" w:cs="仿宋"/>
                <w:color w:val="000000"/>
                <w:sz w:val="24"/>
              </w:rPr>
            </w:pPr>
            <w:r>
              <w:rPr>
                <w:rFonts w:ascii="仿宋" w:eastAsia="仿宋" w:hAnsi="仿宋" w:cs="仿宋" w:hint="eastAsia"/>
                <w:noProof/>
                <w:color w:val="000000"/>
                <w:kern w:val="0"/>
                <w:sz w:val="24"/>
              </w:rPr>
              <w:drawing>
                <wp:inline distT="0" distB="0" distL="114300" distR="114300">
                  <wp:extent cx="1171575" cy="1209675"/>
                  <wp:effectExtent l="0" t="0" r="9525" b="9525"/>
                  <wp:docPr id="8" name="图片 1" descr="IMG_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图片 1" descr="IMG_256"/>
                          <pic:cNvPicPr>
                            <a:picLocks noChangeAspect="1"/>
                          </pic:cNvPicPr>
                        </pic:nvPicPr>
                        <pic:blipFill>
                          <a:blip r:embed="rId8"/>
                          <a:stretch>
                            <a:fillRect/>
                          </a:stretch>
                        </pic:blipFill>
                        <pic:spPr>
                          <a:xfrm>
                            <a:off x="0" y="0"/>
                            <a:ext cx="1171575" cy="1209675"/>
                          </a:xfrm>
                          <a:prstGeom prst="rect">
                            <a:avLst/>
                          </a:prstGeom>
                          <a:noFill/>
                          <a:ln w="9525">
                            <a:noFill/>
                          </a:ln>
                        </pic:spPr>
                      </pic:pic>
                    </a:graphicData>
                  </a:graphic>
                </wp:inline>
              </w:drawing>
            </w:r>
          </w:p>
        </w:tc>
        <w:tc>
          <w:tcPr>
            <w:tcW w:w="5837" w:type="dxa"/>
            <w:tcBorders>
              <w:top w:val="single" w:sz="4" w:space="0" w:color="000000"/>
              <w:left w:val="single" w:sz="4" w:space="0" w:color="000000"/>
              <w:bottom w:val="single" w:sz="4" w:space="0" w:color="000000"/>
              <w:right w:val="single" w:sz="4" w:space="0" w:color="000000"/>
            </w:tcBorders>
            <w:shd w:val="clear" w:color="auto" w:fill="auto"/>
            <w:vAlign w:val="center"/>
          </w:tcPr>
          <w:p w:rsidR="000D7143" w:rsidRDefault="00645E0B">
            <w:pPr>
              <w:widowControl/>
              <w:jc w:val="left"/>
              <w:textAlignment w:val="center"/>
              <w:rPr>
                <w:rStyle w:val="font11"/>
                <w:rFonts w:hint="default"/>
                <w:lang/>
              </w:rPr>
            </w:pPr>
            <w:r>
              <w:rPr>
                <w:rFonts w:ascii="仿宋" w:eastAsia="仿宋" w:hAnsi="仿宋" w:cs="仿宋" w:hint="eastAsia"/>
                <w:b/>
                <w:bCs/>
                <w:color w:val="000000"/>
                <w:kern w:val="0"/>
                <w:sz w:val="24"/>
                <w:lang/>
              </w:rPr>
              <w:t>李德华副主编</w:t>
            </w:r>
            <w:r>
              <w:rPr>
                <w:rStyle w:val="font11"/>
                <w:rFonts w:hint="default"/>
                <w:lang/>
              </w:rPr>
              <w:t>：</w:t>
            </w:r>
          </w:p>
          <w:p w:rsidR="000D7143" w:rsidRDefault="00645E0B">
            <w:pPr>
              <w:widowControl/>
              <w:ind w:firstLineChars="200" w:firstLine="480"/>
              <w:jc w:val="left"/>
              <w:textAlignment w:val="center"/>
              <w:rPr>
                <w:rFonts w:ascii="仿宋" w:eastAsia="仿宋" w:hAnsi="仿宋" w:cs="仿宋"/>
                <w:b/>
                <w:bCs/>
                <w:color w:val="000000"/>
                <w:sz w:val="24"/>
              </w:rPr>
            </w:pPr>
            <w:r>
              <w:rPr>
                <w:rStyle w:val="font11"/>
                <w:rFonts w:hint="default"/>
                <w:lang/>
              </w:rPr>
              <w:t>天津城建大学副教授，法学博士</w:t>
            </w:r>
            <w:r>
              <w:rPr>
                <w:rStyle w:val="font01"/>
                <w:rFonts w:hint="default"/>
                <w:lang/>
              </w:rPr>
              <w:t>，</w:t>
            </w:r>
            <w:r>
              <w:rPr>
                <w:rStyle w:val="font11"/>
                <w:rFonts w:hint="default"/>
                <w:lang/>
              </w:rPr>
              <w:t>李老师担任最高人民法院、最高人民检察院等司法机关业务专家，住建部执业资格注册中心、天津市人民政府等单位顾问，也是中国招标投标协会、中国建筑业协会的理事顾问；主持或参与了《招标投标法》等多部法律法规规章编制，并是招标采购人员专业能力评价辅导教材及评价大纲的编委，有着多年招标师考前培训的授课经验。</w:t>
            </w:r>
          </w:p>
        </w:tc>
      </w:tr>
      <w:tr w:rsidR="000D7143">
        <w:trPr>
          <w:trHeight w:val="4024"/>
        </w:trPr>
        <w:tc>
          <w:tcPr>
            <w:tcW w:w="14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0D7143" w:rsidRDefault="00645E0B">
            <w:pPr>
              <w:widowControl/>
              <w:jc w:val="left"/>
              <w:textAlignment w:val="center"/>
              <w:rPr>
                <w:rFonts w:ascii="仿宋" w:eastAsia="仿宋" w:hAnsi="仿宋" w:cs="仿宋"/>
                <w:color w:val="000000"/>
                <w:sz w:val="24"/>
              </w:rPr>
            </w:pPr>
            <w:r>
              <w:rPr>
                <w:rFonts w:ascii="仿宋" w:eastAsia="仿宋" w:hAnsi="仿宋" w:cs="仿宋" w:hint="eastAsia"/>
                <w:color w:val="000000"/>
                <w:kern w:val="0"/>
                <w:sz w:val="24"/>
                <w:lang/>
              </w:rPr>
              <w:t>《招标采购专业实务》</w:t>
            </w:r>
          </w:p>
        </w:tc>
        <w:tc>
          <w:tcPr>
            <w:tcW w:w="2218" w:type="dxa"/>
            <w:tcBorders>
              <w:top w:val="single" w:sz="4" w:space="0" w:color="000000"/>
              <w:left w:val="single" w:sz="4" w:space="0" w:color="000000"/>
              <w:bottom w:val="single" w:sz="4" w:space="0" w:color="000000"/>
              <w:right w:val="single" w:sz="4" w:space="0" w:color="000000"/>
            </w:tcBorders>
            <w:shd w:val="clear" w:color="auto" w:fill="auto"/>
            <w:vAlign w:val="center"/>
          </w:tcPr>
          <w:p w:rsidR="000D7143" w:rsidRDefault="00645E0B">
            <w:pPr>
              <w:widowControl/>
              <w:jc w:val="left"/>
              <w:textAlignment w:val="center"/>
              <w:rPr>
                <w:rFonts w:ascii="仿宋" w:eastAsia="仿宋" w:hAnsi="仿宋" w:cs="仿宋"/>
                <w:color w:val="000000"/>
                <w:sz w:val="24"/>
              </w:rPr>
            </w:pPr>
            <w:r>
              <w:rPr>
                <w:rFonts w:ascii="仿宋" w:eastAsia="仿宋" w:hAnsi="仿宋" w:cs="仿宋" w:hint="eastAsia"/>
                <w:noProof/>
                <w:color w:val="000000"/>
                <w:kern w:val="0"/>
                <w:sz w:val="24"/>
              </w:rPr>
              <w:drawing>
                <wp:inline distT="0" distB="0" distL="114300" distR="114300">
                  <wp:extent cx="1171575" cy="1209675"/>
                  <wp:effectExtent l="0" t="0" r="9525" b="9525"/>
                  <wp:docPr id="9" name="图片 2" descr="IMG_2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图片 2" descr="IMG_257"/>
                          <pic:cNvPicPr>
                            <a:picLocks noChangeAspect="1"/>
                          </pic:cNvPicPr>
                        </pic:nvPicPr>
                        <pic:blipFill>
                          <a:blip r:embed="rId9"/>
                          <a:stretch>
                            <a:fillRect/>
                          </a:stretch>
                        </pic:blipFill>
                        <pic:spPr>
                          <a:xfrm>
                            <a:off x="0" y="0"/>
                            <a:ext cx="1171575" cy="1209675"/>
                          </a:xfrm>
                          <a:prstGeom prst="rect">
                            <a:avLst/>
                          </a:prstGeom>
                          <a:noFill/>
                          <a:ln w="9525">
                            <a:noFill/>
                          </a:ln>
                        </pic:spPr>
                      </pic:pic>
                    </a:graphicData>
                  </a:graphic>
                </wp:inline>
              </w:drawing>
            </w:r>
          </w:p>
        </w:tc>
        <w:tc>
          <w:tcPr>
            <w:tcW w:w="5837" w:type="dxa"/>
            <w:tcBorders>
              <w:top w:val="single" w:sz="4" w:space="0" w:color="000000"/>
              <w:left w:val="single" w:sz="4" w:space="0" w:color="000000"/>
              <w:bottom w:val="single" w:sz="4" w:space="0" w:color="000000"/>
              <w:right w:val="single" w:sz="4" w:space="0" w:color="000000"/>
            </w:tcBorders>
            <w:shd w:val="clear" w:color="auto" w:fill="auto"/>
            <w:vAlign w:val="center"/>
          </w:tcPr>
          <w:p w:rsidR="000D7143" w:rsidRDefault="00645E0B">
            <w:pPr>
              <w:widowControl/>
              <w:jc w:val="left"/>
              <w:textAlignment w:val="center"/>
              <w:rPr>
                <w:rFonts w:ascii="仿宋" w:eastAsia="仿宋" w:hAnsi="仿宋" w:cs="仿宋"/>
                <w:b/>
                <w:bCs/>
                <w:color w:val="000000"/>
                <w:kern w:val="0"/>
                <w:sz w:val="24"/>
                <w:lang/>
              </w:rPr>
            </w:pPr>
            <w:r>
              <w:rPr>
                <w:rFonts w:ascii="仿宋" w:eastAsia="仿宋" w:hAnsi="仿宋" w:cs="仿宋" w:hint="eastAsia"/>
                <w:b/>
                <w:bCs/>
                <w:color w:val="000000"/>
                <w:kern w:val="0"/>
                <w:sz w:val="24"/>
                <w:lang/>
              </w:rPr>
              <w:t>倪剑龙编委：</w:t>
            </w:r>
          </w:p>
          <w:p w:rsidR="000D7143" w:rsidRDefault="00645E0B">
            <w:pPr>
              <w:widowControl/>
              <w:ind w:firstLineChars="200" w:firstLine="480"/>
              <w:jc w:val="left"/>
              <w:textAlignment w:val="center"/>
              <w:rPr>
                <w:rFonts w:ascii="仿宋" w:eastAsia="仿宋" w:hAnsi="仿宋" w:cs="仿宋"/>
                <w:b/>
                <w:bCs/>
                <w:color w:val="000000"/>
                <w:sz w:val="24"/>
              </w:rPr>
            </w:pPr>
            <w:r>
              <w:rPr>
                <w:rStyle w:val="font11"/>
                <w:rFonts w:hint="default"/>
                <w:lang/>
              </w:rPr>
              <w:t>中国招标投标协会</w:t>
            </w:r>
            <w:r>
              <w:rPr>
                <w:rStyle w:val="font11"/>
                <w:rFonts w:hint="default"/>
                <w:lang/>
              </w:rPr>
              <w:t xml:space="preserve"> </w:t>
            </w:r>
            <w:r>
              <w:rPr>
                <w:rStyle w:val="font11"/>
                <w:rFonts w:hint="default"/>
                <w:lang/>
              </w:rPr>
              <w:t>专家</w:t>
            </w:r>
            <w:r>
              <w:rPr>
                <w:rStyle w:val="font01"/>
                <w:rFonts w:hint="default"/>
                <w:lang/>
              </w:rPr>
              <w:t>。</w:t>
            </w:r>
            <w:r>
              <w:rPr>
                <w:rStyle w:val="font11"/>
                <w:rFonts w:hint="default"/>
                <w:lang/>
              </w:rPr>
              <w:t>倪老师长期从事招投标管理、采购管理等领域的教学与研究，主要研究方向为招投标实务、政府采购及国有企业采购规范。亦担任湖北省</w:t>
            </w:r>
            <w:r>
              <w:rPr>
                <w:rStyle w:val="font11"/>
                <w:rFonts w:hint="default"/>
                <w:lang/>
              </w:rPr>
              <w:t xml:space="preserve"> </w:t>
            </w:r>
            <w:r>
              <w:rPr>
                <w:rStyle w:val="font11"/>
                <w:rFonts w:hint="default"/>
                <w:lang/>
              </w:rPr>
              <w:t>、广东省</w:t>
            </w:r>
            <w:r>
              <w:rPr>
                <w:rStyle w:val="font11"/>
                <w:rFonts w:hint="default"/>
                <w:lang/>
              </w:rPr>
              <w:t xml:space="preserve"> </w:t>
            </w:r>
            <w:r>
              <w:rPr>
                <w:rStyle w:val="font11"/>
                <w:rFonts w:hint="default"/>
                <w:lang/>
              </w:rPr>
              <w:t>、海南省招标投标协</w:t>
            </w:r>
            <w:r>
              <w:rPr>
                <w:rStyle w:val="font11"/>
                <w:rFonts w:hint="default"/>
                <w:lang/>
              </w:rPr>
              <w:t>会专家，《中国招标》</w:t>
            </w:r>
            <w:r>
              <w:rPr>
                <w:rStyle w:val="font11"/>
                <w:rFonts w:hint="default"/>
                <w:lang/>
              </w:rPr>
              <w:t xml:space="preserve"> </w:t>
            </w:r>
            <w:r>
              <w:rPr>
                <w:rStyle w:val="font11"/>
                <w:rFonts w:hint="default"/>
                <w:lang/>
              </w:rPr>
              <w:t>杂志特聘专家讲师，《政府采购报》特约专家，微信公众号</w:t>
            </w:r>
            <w:r>
              <w:rPr>
                <w:rStyle w:val="font11"/>
                <w:rFonts w:hint="default"/>
                <w:lang/>
              </w:rPr>
              <w:t xml:space="preserve"> </w:t>
            </w:r>
            <w:r>
              <w:rPr>
                <w:rStyle w:val="font11"/>
                <w:rFonts w:hint="default"/>
                <w:lang/>
              </w:rPr>
              <w:t>《龙哥讲招标》</w:t>
            </w:r>
            <w:r>
              <w:rPr>
                <w:rStyle w:val="font11"/>
                <w:rFonts w:hint="default"/>
                <w:lang/>
              </w:rPr>
              <w:t xml:space="preserve"> </w:t>
            </w:r>
            <w:r>
              <w:rPr>
                <w:rStyle w:val="font11"/>
                <w:rFonts w:hint="default"/>
                <w:lang/>
              </w:rPr>
              <w:t>创始人。曾为广东汇源通集团</w:t>
            </w:r>
            <w:r>
              <w:rPr>
                <w:rStyle w:val="font11"/>
                <w:rFonts w:hint="default"/>
                <w:lang/>
              </w:rPr>
              <w:t>/</w:t>
            </w:r>
            <w:r>
              <w:rPr>
                <w:rStyle w:val="font11"/>
                <w:rFonts w:hint="default"/>
                <w:lang/>
              </w:rPr>
              <w:t>云南锡业集团</w:t>
            </w:r>
            <w:r>
              <w:rPr>
                <w:rStyle w:val="font11"/>
                <w:rFonts w:hint="default"/>
                <w:lang/>
              </w:rPr>
              <w:t>/</w:t>
            </w:r>
            <w:r>
              <w:rPr>
                <w:rStyle w:val="font11"/>
                <w:rFonts w:hint="default"/>
                <w:lang/>
              </w:rPr>
              <w:t>浙江省交通投资集团等企业提供招投标咨询，涉及金额超</w:t>
            </w:r>
            <w:r>
              <w:rPr>
                <w:rStyle w:val="font11"/>
                <w:rFonts w:hint="default"/>
                <w:lang/>
              </w:rPr>
              <w:t>30</w:t>
            </w:r>
            <w:r>
              <w:rPr>
                <w:rStyle w:val="font11"/>
                <w:rFonts w:hint="default"/>
                <w:lang/>
              </w:rPr>
              <w:t>亿元人民币，涵盖电力、交通、医疗等多个行业。</w:t>
            </w:r>
            <w:r>
              <w:rPr>
                <w:rStyle w:val="font11"/>
                <w:rFonts w:hint="default"/>
                <w:lang/>
              </w:rPr>
              <w:t xml:space="preserve"> </w:t>
            </w:r>
            <w:r>
              <w:rPr>
                <w:rStyle w:val="font51"/>
                <w:rFonts w:eastAsia="仿宋"/>
                <w:lang/>
              </w:rPr>
              <w:t>‌</w:t>
            </w:r>
          </w:p>
        </w:tc>
      </w:tr>
    </w:tbl>
    <w:p w:rsidR="000D7143" w:rsidRDefault="000D7143">
      <w:pPr>
        <w:spacing w:line="390" w:lineRule="exact"/>
        <w:rPr>
          <w:rFonts w:ascii="仿宋_GB2312" w:eastAsia="仿宋_GB2312" w:hAnsi="宋体"/>
          <w:b/>
          <w:bCs/>
          <w:color w:val="000000"/>
          <w:sz w:val="32"/>
          <w:szCs w:val="32"/>
        </w:rPr>
      </w:pPr>
    </w:p>
    <w:tbl>
      <w:tblPr>
        <w:tblW w:w="10653" w:type="dxa"/>
        <w:tblInd w:w="-366" w:type="dxa"/>
        <w:tblLayout w:type="fixed"/>
        <w:tblLook w:val="04A0"/>
      </w:tblPr>
      <w:tblGrid>
        <w:gridCol w:w="1635"/>
        <w:gridCol w:w="2160"/>
        <w:gridCol w:w="6858"/>
      </w:tblGrid>
      <w:tr w:rsidR="000D7143">
        <w:trPr>
          <w:trHeight w:val="640"/>
        </w:trPr>
        <w:tc>
          <w:tcPr>
            <w:tcW w:w="1635" w:type="dxa"/>
            <w:tcBorders>
              <w:top w:val="single" w:sz="4" w:space="0" w:color="000000"/>
              <w:left w:val="single" w:sz="4" w:space="0" w:color="000000"/>
              <w:bottom w:val="single" w:sz="4" w:space="0" w:color="000000"/>
              <w:right w:val="single" w:sz="4" w:space="0" w:color="000000"/>
            </w:tcBorders>
            <w:shd w:val="clear" w:color="auto" w:fill="FADADE"/>
            <w:vAlign w:val="center"/>
          </w:tcPr>
          <w:p w:rsidR="000D7143" w:rsidRDefault="00645E0B">
            <w:pPr>
              <w:widowControl/>
              <w:jc w:val="center"/>
              <w:textAlignment w:val="center"/>
              <w:rPr>
                <w:rFonts w:ascii="黑体" w:eastAsia="黑体" w:hAnsi="宋体" w:cs="黑体"/>
                <w:b/>
                <w:bCs/>
                <w:color w:val="000000"/>
                <w:sz w:val="24"/>
              </w:rPr>
            </w:pPr>
            <w:r>
              <w:rPr>
                <w:rFonts w:ascii="黑体" w:eastAsia="黑体" w:hAnsi="宋体" w:cs="黑体" w:hint="eastAsia"/>
                <w:b/>
                <w:bCs/>
                <w:color w:val="000000"/>
                <w:kern w:val="0"/>
                <w:sz w:val="24"/>
                <w:lang/>
              </w:rPr>
              <w:t>中级科目</w:t>
            </w:r>
          </w:p>
        </w:tc>
        <w:tc>
          <w:tcPr>
            <w:tcW w:w="2160" w:type="dxa"/>
            <w:tcBorders>
              <w:top w:val="single" w:sz="4" w:space="0" w:color="000000"/>
              <w:left w:val="single" w:sz="4" w:space="0" w:color="000000"/>
              <w:bottom w:val="single" w:sz="4" w:space="0" w:color="000000"/>
              <w:right w:val="single" w:sz="4" w:space="0" w:color="000000"/>
            </w:tcBorders>
            <w:shd w:val="clear" w:color="auto" w:fill="FADADE"/>
            <w:vAlign w:val="center"/>
          </w:tcPr>
          <w:p w:rsidR="000D7143" w:rsidRDefault="00645E0B">
            <w:pPr>
              <w:widowControl/>
              <w:jc w:val="center"/>
              <w:textAlignment w:val="center"/>
              <w:rPr>
                <w:rFonts w:ascii="黑体" w:eastAsia="黑体" w:hAnsi="宋体" w:cs="黑体"/>
                <w:b/>
                <w:bCs/>
                <w:color w:val="000000"/>
                <w:sz w:val="24"/>
              </w:rPr>
            </w:pPr>
            <w:r>
              <w:rPr>
                <w:rFonts w:ascii="黑体" w:eastAsia="黑体" w:hAnsi="宋体" w:cs="黑体" w:hint="eastAsia"/>
                <w:b/>
                <w:bCs/>
                <w:color w:val="000000"/>
                <w:kern w:val="0"/>
                <w:sz w:val="24"/>
                <w:lang/>
              </w:rPr>
              <w:t>授课老师</w:t>
            </w:r>
          </w:p>
        </w:tc>
        <w:tc>
          <w:tcPr>
            <w:tcW w:w="6858" w:type="dxa"/>
            <w:tcBorders>
              <w:top w:val="single" w:sz="4" w:space="0" w:color="000000"/>
              <w:left w:val="single" w:sz="4" w:space="0" w:color="000000"/>
              <w:bottom w:val="single" w:sz="4" w:space="0" w:color="000000"/>
              <w:right w:val="single" w:sz="4" w:space="0" w:color="000000"/>
            </w:tcBorders>
            <w:shd w:val="clear" w:color="auto" w:fill="FADADE"/>
            <w:vAlign w:val="center"/>
          </w:tcPr>
          <w:p w:rsidR="000D7143" w:rsidRDefault="00645E0B">
            <w:pPr>
              <w:widowControl/>
              <w:jc w:val="center"/>
              <w:textAlignment w:val="center"/>
              <w:rPr>
                <w:rFonts w:ascii="黑体" w:eastAsia="黑体" w:hAnsi="宋体" w:cs="黑体"/>
                <w:b/>
                <w:bCs/>
                <w:color w:val="000000"/>
                <w:sz w:val="24"/>
              </w:rPr>
            </w:pPr>
            <w:r>
              <w:rPr>
                <w:rFonts w:ascii="黑体" w:eastAsia="黑体" w:hAnsi="宋体" w:cs="黑体" w:hint="eastAsia"/>
                <w:b/>
                <w:bCs/>
                <w:color w:val="000000"/>
                <w:kern w:val="0"/>
                <w:sz w:val="24"/>
                <w:lang/>
              </w:rPr>
              <w:t>老师简介</w:t>
            </w:r>
          </w:p>
        </w:tc>
      </w:tr>
      <w:tr w:rsidR="000D7143">
        <w:trPr>
          <w:trHeight w:val="2045"/>
        </w:trPr>
        <w:tc>
          <w:tcPr>
            <w:tcW w:w="1635"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0D7143" w:rsidRDefault="00645E0B">
            <w:pPr>
              <w:widowControl/>
              <w:jc w:val="center"/>
              <w:textAlignment w:val="center"/>
              <w:rPr>
                <w:rFonts w:ascii="仿宋" w:eastAsia="仿宋" w:hAnsi="仿宋" w:cs="仿宋"/>
                <w:color w:val="000000"/>
                <w:sz w:val="24"/>
              </w:rPr>
            </w:pPr>
            <w:r>
              <w:rPr>
                <w:rFonts w:ascii="仿宋" w:eastAsia="仿宋" w:hAnsi="仿宋" w:cs="仿宋" w:hint="eastAsia"/>
                <w:color w:val="000000"/>
                <w:kern w:val="0"/>
                <w:sz w:val="24"/>
                <w:lang/>
              </w:rPr>
              <w:t>《招标采购合同管理》</w:t>
            </w:r>
          </w:p>
        </w:tc>
        <w:tc>
          <w:tcPr>
            <w:tcW w:w="2160" w:type="dxa"/>
            <w:tcBorders>
              <w:top w:val="single" w:sz="4" w:space="0" w:color="000000"/>
              <w:left w:val="nil"/>
              <w:bottom w:val="nil"/>
              <w:right w:val="nil"/>
            </w:tcBorders>
            <w:shd w:val="clear" w:color="auto" w:fill="auto"/>
            <w:vAlign w:val="center"/>
          </w:tcPr>
          <w:p w:rsidR="000D7143" w:rsidRDefault="00645E0B">
            <w:pPr>
              <w:widowControl/>
              <w:jc w:val="left"/>
              <w:textAlignment w:val="center"/>
              <w:rPr>
                <w:rFonts w:ascii="仿宋" w:eastAsia="仿宋" w:hAnsi="仿宋" w:cs="仿宋"/>
                <w:color w:val="000000"/>
                <w:sz w:val="24"/>
              </w:rPr>
            </w:pPr>
            <w:r>
              <w:rPr>
                <w:rFonts w:ascii="仿宋" w:eastAsia="仿宋" w:hAnsi="仿宋" w:cs="仿宋" w:hint="eastAsia"/>
                <w:noProof/>
                <w:color w:val="000000"/>
                <w:kern w:val="0"/>
                <w:sz w:val="24"/>
              </w:rPr>
              <w:drawing>
                <wp:inline distT="0" distB="0" distL="114300" distR="114300">
                  <wp:extent cx="1171575" cy="1209675"/>
                  <wp:effectExtent l="0" t="0" r="9525" b="9525"/>
                  <wp:docPr id="11" name="图片 1" descr="IMG_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图片 1" descr="IMG_256"/>
                          <pic:cNvPicPr>
                            <a:picLocks noChangeAspect="1"/>
                          </pic:cNvPicPr>
                        </pic:nvPicPr>
                        <pic:blipFill>
                          <a:blip r:embed="rId10"/>
                          <a:stretch>
                            <a:fillRect/>
                          </a:stretch>
                        </pic:blipFill>
                        <pic:spPr>
                          <a:xfrm>
                            <a:off x="0" y="0"/>
                            <a:ext cx="1171575" cy="1209675"/>
                          </a:xfrm>
                          <a:prstGeom prst="rect">
                            <a:avLst/>
                          </a:prstGeom>
                          <a:noFill/>
                          <a:ln w="9525">
                            <a:noFill/>
                          </a:ln>
                        </pic:spPr>
                      </pic:pic>
                    </a:graphicData>
                  </a:graphic>
                </wp:inline>
              </w:drawing>
            </w:r>
          </w:p>
        </w:tc>
        <w:tc>
          <w:tcPr>
            <w:tcW w:w="6858"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0D7143" w:rsidRDefault="00645E0B">
            <w:pPr>
              <w:widowControl/>
              <w:jc w:val="left"/>
              <w:textAlignment w:val="center"/>
              <w:rPr>
                <w:rFonts w:ascii="仿宋" w:eastAsia="仿宋" w:hAnsi="仿宋" w:cs="仿宋"/>
                <w:b/>
                <w:bCs/>
                <w:color w:val="000000"/>
                <w:sz w:val="24"/>
              </w:rPr>
            </w:pPr>
            <w:r>
              <w:rPr>
                <w:rFonts w:ascii="仿宋" w:eastAsia="仿宋" w:hAnsi="仿宋" w:cs="仿宋" w:hint="eastAsia"/>
                <w:b/>
                <w:bCs/>
                <w:color w:val="000000"/>
                <w:kern w:val="0"/>
                <w:sz w:val="24"/>
                <w:lang/>
              </w:rPr>
              <w:t>谭敬慧</w:t>
            </w:r>
            <w:r>
              <w:rPr>
                <w:rFonts w:ascii="仿宋" w:eastAsia="仿宋" w:hAnsi="仿宋" w:cs="仿宋" w:hint="eastAsia"/>
                <w:b/>
                <w:bCs/>
                <w:color w:val="000000"/>
                <w:kern w:val="0"/>
                <w:sz w:val="24"/>
                <w:lang/>
              </w:rPr>
              <w:br/>
            </w:r>
            <w:r>
              <w:rPr>
                <w:rFonts w:ascii="仿宋" w:eastAsia="仿宋" w:hAnsi="仿宋" w:cs="仿宋" w:hint="eastAsia"/>
                <w:color w:val="000000"/>
                <w:kern w:val="0"/>
                <w:sz w:val="24"/>
                <w:lang/>
              </w:rPr>
              <w:t>现任住建部建筑市场监管司法律顾问；国家发改委和财政部</w:t>
            </w:r>
            <w:r>
              <w:rPr>
                <w:rFonts w:ascii="仿宋" w:eastAsia="仿宋" w:hAnsi="仿宋" w:cs="仿宋" w:hint="eastAsia"/>
                <w:color w:val="000000"/>
                <w:kern w:val="0"/>
                <w:sz w:val="24"/>
                <w:lang/>
              </w:rPr>
              <w:t>PPP</w:t>
            </w:r>
            <w:r>
              <w:rPr>
                <w:rFonts w:ascii="仿宋" w:eastAsia="仿宋" w:hAnsi="仿宋" w:cs="仿宋" w:hint="eastAsia"/>
                <w:color w:val="000000"/>
                <w:kern w:val="0"/>
                <w:sz w:val="24"/>
                <w:lang/>
              </w:rPr>
              <w:t>双库专家；中国建筑业协会法工委副会长；中国建设工程造价管理协会专家；中国招标投标协会专家、中国房地产业协会专家顾问。作为唯一一名工程律师荣登</w:t>
            </w:r>
            <w:r>
              <w:rPr>
                <w:rFonts w:ascii="仿宋" w:eastAsia="仿宋" w:hAnsi="仿宋" w:cs="仿宋" w:hint="eastAsia"/>
                <w:color w:val="000000"/>
                <w:kern w:val="0"/>
                <w:sz w:val="24"/>
                <w:lang/>
              </w:rPr>
              <w:t>2021</w:t>
            </w:r>
            <w:r>
              <w:rPr>
                <w:rFonts w:ascii="仿宋" w:eastAsia="仿宋" w:hAnsi="仿宋" w:cs="仿宋" w:hint="eastAsia"/>
                <w:color w:val="000000"/>
                <w:kern w:val="0"/>
                <w:sz w:val="24"/>
                <w:lang/>
              </w:rPr>
              <w:t>年度风云榜诉讼律师</w:t>
            </w:r>
            <w:r>
              <w:rPr>
                <w:rFonts w:ascii="仿宋" w:eastAsia="仿宋" w:hAnsi="仿宋" w:cs="仿宋" w:hint="eastAsia"/>
                <w:color w:val="000000"/>
                <w:kern w:val="0"/>
                <w:sz w:val="24"/>
                <w:lang/>
              </w:rPr>
              <w:t>15</w:t>
            </w:r>
            <w:r>
              <w:rPr>
                <w:rFonts w:ascii="仿宋" w:eastAsia="仿宋" w:hAnsi="仿宋" w:cs="仿宋" w:hint="eastAsia"/>
                <w:color w:val="000000"/>
                <w:kern w:val="0"/>
                <w:sz w:val="24"/>
                <w:lang/>
              </w:rPr>
              <w:t>强。</w:t>
            </w:r>
          </w:p>
        </w:tc>
      </w:tr>
      <w:tr w:rsidR="000D7143">
        <w:trPr>
          <w:trHeight w:val="360"/>
        </w:trPr>
        <w:tc>
          <w:tcPr>
            <w:tcW w:w="1635"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0D7143" w:rsidRDefault="000D7143">
            <w:pPr>
              <w:jc w:val="center"/>
              <w:rPr>
                <w:rFonts w:ascii="仿宋" w:eastAsia="仿宋" w:hAnsi="仿宋" w:cs="仿宋"/>
                <w:color w:val="000000"/>
                <w:sz w:val="24"/>
              </w:rPr>
            </w:pPr>
          </w:p>
        </w:tc>
        <w:tc>
          <w:tcPr>
            <w:tcW w:w="2160" w:type="dxa"/>
            <w:tcBorders>
              <w:top w:val="nil"/>
              <w:left w:val="nil"/>
              <w:bottom w:val="nil"/>
              <w:right w:val="nil"/>
            </w:tcBorders>
            <w:shd w:val="clear" w:color="auto" w:fill="auto"/>
          </w:tcPr>
          <w:p w:rsidR="000D7143" w:rsidRDefault="00645E0B">
            <w:pPr>
              <w:widowControl/>
              <w:jc w:val="center"/>
              <w:textAlignment w:val="top"/>
              <w:rPr>
                <w:rFonts w:ascii="仿宋" w:eastAsia="仿宋" w:hAnsi="仿宋" w:cs="仿宋"/>
                <w:b/>
                <w:bCs/>
                <w:color w:val="000000"/>
                <w:sz w:val="24"/>
              </w:rPr>
            </w:pPr>
            <w:r>
              <w:rPr>
                <w:rFonts w:ascii="仿宋" w:eastAsia="仿宋" w:hAnsi="仿宋" w:cs="仿宋" w:hint="eastAsia"/>
                <w:b/>
                <w:bCs/>
                <w:color w:val="000000"/>
                <w:kern w:val="0"/>
                <w:sz w:val="24"/>
                <w:lang/>
              </w:rPr>
              <w:t>谭敬慧主编</w:t>
            </w:r>
          </w:p>
        </w:tc>
        <w:tc>
          <w:tcPr>
            <w:tcW w:w="685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0D7143" w:rsidRDefault="000D7143">
            <w:pPr>
              <w:jc w:val="left"/>
              <w:rPr>
                <w:rFonts w:ascii="仿宋" w:eastAsia="仿宋" w:hAnsi="仿宋" w:cs="仿宋"/>
                <w:b/>
                <w:bCs/>
                <w:color w:val="000000"/>
                <w:sz w:val="24"/>
              </w:rPr>
            </w:pPr>
          </w:p>
        </w:tc>
      </w:tr>
      <w:tr w:rsidR="000D7143">
        <w:trPr>
          <w:trHeight w:val="2035"/>
        </w:trPr>
        <w:tc>
          <w:tcPr>
            <w:tcW w:w="1635"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0D7143" w:rsidRDefault="000D7143">
            <w:pPr>
              <w:jc w:val="center"/>
              <w:rPr>
                <w:rFonts w:ascii="仿宋" w:eastAsia="仿宋" w:hAnsi="仿宋" w:cs="仿宋"/>
                <w:color w:val="000000"/>
                <w:sz w:val="24"/>
              </w:rPr>
            </w:pPr>
          </w:p>
        </w:tc>
        <w:tc>
          <w:tcPr>
            <w:tcW w:w="2160" w:type="dxa"/>
            <w:tcBorders>
              <w:top w:val="single" w:sz="4" w:space="0" w:color="000000"/>
              <w:left w:val="nil"/>
              <w:bottom w:val="nil"/>
              <w:right w:val="nil"/>
            </w:tcBorders>
            <w:shd w:val="clear" w:color="auto" w:fill="auto"/>
          </w:tcPr>
          <w:p w:rsidR="000D7143" w:rsidRDefault="00645E0B">
            <w:pPr>
              <w:widowControl/>
              <w:jc w:val="center"/>
              <w:textAlignment w:val="top"/>
              <w:rPr>
                <w:rFonts w:ascii="仿宋" w:eastAsia="仿宋" w:hAnsi="仿宋" w:cs="仿宋"/>
                <w:b/>
                <w:bCs/>
                <w:color w:val="000000"/>
                <w:sz w:val="24"/>
              </w:rPr>
            </w:pPr>
            <w:r>
              <w:rPr>
                <w:rFonts w:ascii="仿宋" w:eastAsia="仿宋" w:hAnsi="仿宋" w:cs="仿宋" w:hint="eastAsia"/>
                <w:b/>
                <w:bCs/>
                <w:noProof/>
                <w:color w:val="000000"/>
                <w:kern w:val="0"/>
                <w:sz w:val="24"/>
              </w:rPr>
              <w:drawing>
                <wp:inline distT="0" distB="0" distL="114300" distR="114300">
                  <wp:extent cx="1171575" cy="1209675"/>
                  <wp:effectExtent l="0" t="0" r="9525" b="9525"/>
                  <wp:docPr id="12" name="图片 2" descr="IMG_2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图片 2" descr="IMG_257"/>
                          <pic:cNvPicPr>
                            <a:picLocks noChangeAspect="1"/>
                          </pic:cNvPicPr>
                        </pic:nvPicPr>
                        <pic:blipFill>
                          <a:blip r:embed="rId11"/>
                          <a:stretch>
                            <a:fillRect/>
                          </a:stretch>
                        </pic:blipFill>
                        <pic:spPr>
                          <a:xfrm>
                            <a:off x="0" y="0"/>
                            <a:ext cx="1171575" cy="1209675"/>
                          </a:xfrm>
                          <a:prstGeom prst="rect">
                            <a:avLst/>
                          </a:prstGeom>
                          <a:noFill/>
                          <a:ln w="9525">
                            <a:noFill/>
                          </a:ln>
                        </pic:spPr>
                      </pic:pic>
                    </a:graphicData>
                  </a:graphic>
                </wp:inline>
              </w:drawing>
            </w:r>
          </w:p>
        </w:tc>
        <w:tc>
          <w:tcPr>
            <w:tcW w:w="6858"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0D7143" w:rsidRDefault="00645E0B">
            <w:pPr>
              <w:widowControl/>
              <w:jc w:val="left"/>
              <w:textAlignment w:val="center"/>
              <w:rPr>
                <w:rFonts w:ascii="仿宋" w:eastAsia="仿宋" w:hAnsi="仿宋" w:cs="仿宋"/>
                <w:b/>
                <w:bCs/>
                <w:color w:val="000000"/>
                <w:sz w:val="24"/>
              </w:rPr>
            </w:pPr>
            <w:r>
              <w:rPr>
                <w:rFonts w:ascii="仿宋" w:eastAsia="仿宋" w:hAnsi="仿宋" w:cs="仿宋" w:hint="eastAsia"/>
                <w:b/>
                <w:bCs/>
                <w:color w:val="000000"/>
                <w:kern w:val="0"/>
                <w:sz w:val="24"/>
                <w:lang/>
              </w:rPr>
              <w:t>苏艳超</w:t>
            </w:r>
            <w:r>
              <w:rPr>
                <w:rFonts w:ascii="仿宋" w:eastAsia="仿宋" w:hAnsi="仿宋" w:cs="仿宋" w:hint="eastAsia"/>
                <w:b/>
                <w:bCs/>
                <w:color w:val="000000"/>
                <w:kern w:val="0"/>
                <w:sz w:val="24"/>
                <w:lang/>
              </w:rPr>
              <w:br/>
            </w:r>
            <w:r>
              <w:rPr>
                <w:rFonts w:ascii="仿宋" w:eastAsia="仿宋" w:hAnsi="仿宋" w:cs="仿宋" w:hint="eastAsia"/>
                <w:color w:val="000000"/>
                <w:kern w:val="0"/>
                <w:sz w:val="24"/>
                <w:lang/>
              </w:rPr>
              <w:t>律师主要执业领域为建设工程、基础设施建设、</w:t>
            </w:r>
            <w:r>
              <w:rPr>
                <w:rFonts w:ascii="仿宋" w:eastAsia="仿宋" w:hAnsi="仿宋" w:cs="仿宋" w:hint="eastAsia"/>
                <w:color w:val="000000"/>
                <w:kern w:val="0"/>
                <w:sz w:val="24"/>
                <w:lang/>
              </w:rPr>
              <w:t>PPP</w:t>
            </w:r>
            <w:r>
              <w:rPr>
                <w:rFonts w:ascii="仿宋" w:eastAsia="仿宋" w:hAnsi="仿宋" w:cs="仿宋" w:hint="eastAsia"/>
                <w:color w:val="000000"/>
                <w:kern w:val="0"/>
                <w:sz w:val="24"/>
                <w:lang/>
              </w:rPr>
              <w:t>。中国招标投标协会专家、参与</w:t>
            </w:r>
            <w:r>
              <w:rPr>
                <w:rFonts w:ascii="仿宋" w:eastAsia="仿宋" w:hAnsi="仿宋" w:cs="仿宋" w:hint="eastAsia"/>
                <w:color w:val="000000"/>
                <w:kern w:val="0"/>
                <w:sz w:val="24"/>
                <w:lang/>
              </w:rPr>
              <w:t>2017</w:t>
            </w:r>
            <w:r>
              <w:rPr>
                <w:rFonts w:ascii="仿宋" w:eastAsia="仿宋" w:hAnsi="仿宋" w:cs="仿宋" w:hint="eastAsia"/>
                <w:color w:val="000000"/>
                <w:kern w:val="0"/>
                <w:sz w:val="24"/>
                <w:lang/>
              </w:rPr>
              <w:t>《政府和社会资本合作（</w:t>
            </w:r>
            <w:r>
              <w:rPr>
                <w:rFonts w:ascii="仿宋" w:eastAsia="仿宋" w:hAnsi="仿宋" w:cs="仿宋" w:hint="eastAsia"/>
                <w:color w:val="000000"/>
                <w:kern w:val="0"/>
                <w:sz w:val="24"/>
                <w:lang/>
              </w:rPr>
              <w:t>PPP</w:t>
            </w:r>
            <w:r>
              <w:rPr>
                <w:rFonts w:ascii="仿宋" w:eastAsia="仿宋" w:hAnsi="仿宋" w:cs="仿宋" w:hint="eastAsia"/>
                <w:color w:val="000000"/>
                <w:kern w:val="0"/>
                <w:sz w:val="24"/>
                <w:lang/>
              </w:rPr>
              <w:t>）项目合作协议示范文本》的编写与修改工作。《招标采购合同管理》科目编委。常年服务多家大型房地产、中央企业。根据顾问单位的需要，出具法律意见、律师函；起草、修改合同等。</w:t>
            </w:r>
          </w:p>
        </w:tc>
      </w:tr>
      <w:tr w:rsidR="000D7143">
        <w:trPr>
          <w:trHeight w:val="340"/>
        </w:trPr>
        <w:tc>
          <w:tcPr>
            <w:tcW w:w="1635"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0D7143" w:rsidRDefault="000D7143">
            <w:pPr>
              <w:jc w:val="center"/>
              <w:rPr>
                <w:rFonts w:ascii="仿宋" w:eastAsia="仿宋" w:hAnsi="仿宋" w:cs="仿宋"/>
                <w:color w:val="000000"/>
                <w:sz w:val="24"/>
              </w:rPr>
            </w:pPr>
          </w:p>
        </w:tc>
        <w:tc>
          <w:tcPr>
            <w:tcW w:w="2160" w:type="dxa"/>
            <w:tcBorders>
              <w:top w:val="nil"/>
              <w:left w:val="nil"/>
              <w:bottom w:val="nil"/>
              <w:right w:val="nil"/>
            </w:tcBorders>
            <w:shd w:val="clear" w:color="auto" w:fill="auto"/>
          </w:tcPr>
          <w:p w:rsidR="000D7143" w:rsidRDefault="00645E0B">
            <w:pPr>
              <w:widowControl/>
              <w:jc w:val="center"/>
              <w:textAlignment w:val="top"/>
              <w:rPr>
                <w:rFonts w:ascii="仿宋" w:eastAsia="仿宋" w:hAnsi="仿宋" w:cs="仿宋"/>
                <w:b/>
                <w:bCs/>
                <w:color w:val="000000"/>
                <w:sz w:val="24"/>
              </w:rPr>
            </w:pPr>
            <w:r>
              <w:rPr>
                <w:rFonts w:ascii="仿宋" w:eastAsia="仿宋" w:hAnsi="仿宋" w:cs="仿宋" w:hint="eastAsia"/>
                <w:b/>
                <w:bCs/>
                <w:color w:val="000000"/>
                <w:kern w:val="0"/>
                <w:sz w:val="24"/>
                <w:lang/>
              </w:rPr>
              <w:t>苏艳超编委</w:t>
            </w:r>
          </w:p>
        </w:tc>
        <w:tc>
          <w:tcPr>
            <w:tcW w:w="685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0D7143" w:rsidRDefault="000D7143">
            <w:pPr>
              <w:jc w:val="left"/>
              <w:rPr>
                <w:rFonts w:ascii="仿宋" w:eastAsia="仿宋" w:hAnsi="仿宋" w:cs="仿宋"/>
                <w:b/>
                <w:bCs/>
                <w:color w:val="000000"/>
                <w:sz w:val="24"/>
              </w:rPr>
            </w:pPr>
          </w:p>
        </w:tc>
      </w:tr>
      <w:tr w:rsidR="000D7143">
        <w:trPr>
          <w:trHeight w:val="1959"/>
        </w:trPr>
        <w:tc>
          <w:tcPr>
            <w:tcW w:w="1635"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0D7143" w:rsidRDefault="00645E0B">
            <w:pPr>
              <w:widowControl/>
              <w:jc w:val="center"/>
              <w:textAlignment w:val="center"/>
              <w:rPr>
                <w:rFonts w:ascii="仿宋" w:eastAsia="仿宋" w:hAnsi="仿宋" w:cs="仿宋"/>
                <w:color w:val="000000"/>
                <w:sz w:val="24"/>
              </w:rPr>
            </w:pPr>
            <w:r>
              <w:rPr>
                <w:rFonts w:ascii="仿宋" w:eastAsia="仿宋" w:hAnsi="仿宋" w:cs="仿宋" w:hint="eastAsia"/>
                <w:color w:val="000000"/>
                <w:kern w:val="0"/>
                <w:sz w:val="24"/>
                <w:lang/>
              </w:rPr>
              <w:t>《招标采购项目管理》</w:t>
            </w:r>
          </w:p>
        </w:tc>
        <w:tc>
          <w:tcPr>
            <w:tcW w:w="2160" w:type="dxa"/>
            <w:tcBorders>
              <w:top w:val="single" w:sz="4" w:space="0" w:color="000000"/>
              <w:left w:val="nil"/>
              <w:bottom w:val="nil"/>
              <w:right w:val="nil"/>
            </w:tcBorders>
            <w:shd w:val="clear" w:color="auto" w:fill="auto"/>
            <w:vAlign w:val="center"/>
          </w:tcPr>
          <w:p w:rsidR="000D7143" w:rsidRDefault="00645E0B">
            <w:pPr>
              <w:widowControl/>
              <w:jc w:val="left"/>
              <w:textAlignment w:val="center"/>
              <w:rPr>
                <w:rFonts w:ascii="仿宋" w:eastAsia="仿宋" w:hAnsi="仿宋" w:cs="仿宋"/>
                <w:color w:val="000000"/>
                <w:sz w:val="24"/>
              </w:rPr>
            </w:pPr>
            <w:r>
              <w:rPr>
                <w:rFonts w:ascii="仿宋" w:eastAsia="仿宋" w:hAnsi="仿宋" w:cs="仿宋" w:hint="eastAsia"/>
                <w:noProof/>
                <w:color w:val="000000"/>
                <w:kern w:val="0"/>
                <w:sz w:val="24"/>
              </w:rPr>
              <w:drawing>
                <wp:inline distT="0" distB="0" distL="114300" distR="114300">
                  <wp:extent cx="1171575" cy="1209675"/>
                  <wp:effectExtent l="0" t="0" r="9525" b="9525"/>
                  <wp:docPr id="13" name="图片 3" descr="IMG_2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图片 3" descr="IMG_258"/>
                          <pic:cNvPicPr>
                            <a:picLocks noChangeAspect="1"/>
                          </pic:cNvPicPr>
                        </pic:nvPicPr>
                        <pic:blipFill>
                          <a:blip r:embed="rId12"/>
                          <a:stretch>
                            <a:fillRect/>
                          </a:stretch>
                        </pic:blipFill>
                        <pic:spPr>
                          <a:xfrm>
                            <a:off x="0" y="0"/>
                            <a:ext cx="1171575" cy="1209675"/>
                          </a:xfrm>
                          <a:prstGeom prst="rect">
                            <a:avLst/>
                          </a:prstGeom>
                          <a:noFill/>
                          <a:ln w="9525">
                            <a:noFill/>
                          </a:ln>
                        </pic:spPr>
                      </pic:pic>
                    </a:graphicData>
                  </a:graphic>
                </wp:inline>
              </w:drawing>
            </w:r>
          </w:p>
        </w:tc>
        <w:tc>
          <w:tcPr>
            <w:tcW w:w="6858"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0D7143" w:rsidRDefault="00645E0B">
            <w:pPr>
              <w:widowControl/>
              <w:jc w:val="left"/>
              <w:textAlignment w:val="center"/>
              <w:rPr>
                <w:rFonts w:ascii="仿宋" w:eastAsia="仿宋" w:hAnsi="仿宋" w:cs="仿宋"/>
                <w:b/>
                <w:bCs/>
                <w:color w:val="000000"/>
                <w:sz w:val="24"/>
              </w:rPr>
            </w:pPr>
            <w:r>
              <w:rPr>
                <w:rFonts w:ascii="仿宋" w:eastAsia="仿宋" w:hAnsi="仿宋" w:cs="仿宋" w:hint="eastAsia"/>
                <w:b/>
                <w:bCs/>
                <w:color w:val="000000"/>
                <w:kern w:val="0"/>
                <w:sz w:val="24"/>
                <w:lang/>
              </w:rPr>
              <w:t>杨飞雪等专家</w:t>
            </w:r>
            <w:r>
              <w:rPr>
                <w:rFonts w:ascii="仿宋" w:eastAsia="仿宋" w:hAnsi="仿宋" w:cs="仿宋" w:hint="eastAsia"/>
                <w:b/>
                <w:bCs/>
                <w:color w:val="000000"/>
                <w:kern w:val="0"/>
                <w:sz w:val="24"/>
                <w:lang/>
              </w:rPr>
              <w:br/>
            </w:r>
            <w:r>
              <w:rPr>
                <w:rFonts w:ascii="仿宋" w:eastAsia="仿宋" w:hAnsi="仿宋" w:cs="仿宋" w:hint="eastAsia"/>
                <w:color w:val="000000"/>
                <w:kern w:val="0"/>
                <w:sz w:val="24"/>
                <w:lang/>
              </w:rPr>
              <w:t>长期担任中国招标投标协会专家，中国招标投标协会行业评价部资深顾问。曾任职天津理工大学管理学院管理工程系系主任，管理学院副院长、天津理工大学国际工商学院院长。先后参与全国招标师职业水平（资格）考试的教材编写、考纲编制及相关命题工作；并参与全国造价工程师职业资格考试和人社部经济师职称系列的相关工作。</w:t>
            </w:r>
          </w:p>
        </w:tc>
      </w:tr>
      <w:tr w:rsidR="000D7143">
        <w:trPr>
          <w:trHeight w:val="360"/>
        </w:trPr>
        <w:tc>
          <w:tcPr>
            <w:tcW w:w="1635"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0D7143" w:rsidRDefault="000D7143">
            <w:pPr>
              <w:jc w:val="center"/>
              <w:rPr>
                <w:rFonts w:ascii="仿宋" w:eastAsia="仿宋" w:hAnsi="仿宋" w:cs="仿宋"/>
                <w:color w:val="000000"/>
                <w:sz w:val="24"/>
              </w:rPr>
            </w:pPr>
          </w:p>
        </w:tc>
        <w:tc>
          <w:tcPr>
            <w:tcW w:w="2160" w:type="dxa"/>
            <w:tcBorders>
              <w:top w:val="nil"/>
              <w:left w:val="nil"/>
              <w:bottom w:val="single" w:sz="4" w:space="0" w:color="000000"/>
              <w:right w:val="nil"/>
            </w:tcBorders>
            <w:shd w:val="clear" w:color="auto" w:fill="auto"/>
          </w:tcPr>
          <w:p w:rsidR="000D7143" w:rsidRDefault="00645E0B">
            <w:pPr>
              <w:widowControl/>
              <w:jc w:val="center"/>
              <w:textAlignment w:val="top"/>
              <w:rPr>
                <w:rFonts w:ascii="仿宋" w:eastAsia="仿宋" w:hAnsi="仿宋" w:cs="仿宋"/>
                <w:b/>
                <w:bCs/>
                <w:color w:val="000000"/>
                <w:sz w:val="24"/>
              </w:rPr>
            </w:pPr>
            <w:r>
              <w:rPr>
                <w:rFonts w:ascii="仿宋" w:eastAsia="仿宋" w:hAnsi="仿宋" w:cs="仿宋" w:hint="eastAsia"/>
                <w:b/>
                <w:bCs/>
                <w:color w:val="000000"/>
                <w:kern w:val="0"/>
                <w:sz w:val="24"/>
                <w:lang/>
              </w:rPr>
              <w:t>杨飞雪副主编</w:t>
            </w:r>
          </w:p>
        </w:tc>
        <w:tc>
          <w:tcPr>
            <w:tcW w:w="685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0D7143" w:rsidRDefault="000D7143">
            <w:pPr>
              <w:jc w:val="left"/>
              <w:rPr>
                <w:rFonts w:ascii="仿宋" w:eastAsia="仿宋" w:hAnsi="仿宋" w:cs="仿宋"/>
                <w:b/>
                <w:bCs/>
                <w:color w:val="000000"/>
                <w:sz w:val="24"/>
              </w:rPr>
            </w:pPr>
          </w:p>
        </w:tc>
      </w:tr>
      <w:tr w:rsidR="000D7143">
        <w:trPr>
          <w:trHeight w:val="1894"/>
        </w:trPr>
        <w:tc>
          <w:tcPr>
            <w:tcW w:w="1635"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0D7143" w:rsidRDefault="00645E0B">
            <w:pPr>
              <w:widowControl/>
              <w:jc w:val="center"/>
              <w:textAlignment w:val="center"/>
              <w:rPr>
                <w:rFonts w:ascii="仿宋" w:eastAsia="仿宋" w:hAnsi="仿宋" w:cs="仿宋"/>
                <w:color w:val="000000"/>
                <w:sz w:val="24"/>
              </w:rPr>
            </w:pPr>
            <w:r>
              <w:rPr>
                <w:rFonts w:ascii="仿宋" w:eastAsia="仿宋" w:hAnsi="仿宋" w:cs="仿宋" w:hint="eastAsia"/>
                <w:color w:val="000000"/>
                <w:kern w:val="0"/>
                <w:sz w:val="24"/>
                <w:lang/>
              </w:rPr>
              <w:t>《招标采购专业理论与法律基础》</w:t>
            </w:r>
          </w:p>
        </w:tc>
        <w:tc>
          <w:tcPr>
            <w:tcW w:w="2160" w:type="dxa"/>
            <w:tcBorders>
              <w:top w:val="nil"/>
              <w:left w:val="nil"/>
              <w:bottom w:val="nil"/>
              <w:right w:val="nil"/>
            </w:tcBorders>
            <w:shd w:val="clear" w:color="auto" w:fill="auto"/>
            <w:vAlign w:val="center"/>
          </w:tcPr>
          <w:p w:rsidR="000D7143" w:rsidRDefault="00645E0B">
            <w:pPr>
              <w:widowControl/>
              <w:jc w:val="left"/>
              <w:textAlignment w:val="center"/>
              <w:rPr>
                <w:rFonts w:ascii="仿宋" w:eastAsia="仿宋" w:hAnsi="仿宋" w:cs="仿宋"/>
                <w:color w:val="000000"/>
                <w:sz w:val="24"/>
              </w:rPr>
            </w:pPr>
            <w:r>
              <w:rPr>
                <w:rFonts w:ascii="仿宋" w:eastAsia="仿宋" w:hAnsi="仿宋" w:cs="仿宋" w:hint="eastAsia"/>
                <w:noProof/>
                <w:color w:val="000000"/>
                <w:kern w:val="0"/>
                <w:sz w:val="24"/>
              </w:rPr>
              <w:drawing>
                <wp:inline distT="0" distB="0" distL="114300" distR="114300">
                  <wp:extent cx="1171575" cy="1209675"/>
                  <wp:effectExtent l="0" t="0" r="9525" b="9525"/>
                  <wp:docPr id="14" name="图片 4" descr="IMG_2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图片 4" descr="IMG_259"/>
                          <pic:cNvPicPr>
                            <a:picLocks noChangeAspect="1"/>
                          </pic:cNvPicPr>
                        </pic:nvPicPr>
                        <pic:blipFill>
                          <a:blip r:embed="rId8"/>
                          <a:stretch>
                            <a:fillRect/>
                          </a:stretch>
                        </pic:blipFill>
                        <pic:spPr>
                          <a:xfrm>
                            <a:off x="0" y="0"/>
                            <a:ext cx="1171575" cy="1209675"/>
                          </a:xfrm>
                          <a:prstGeom prst="rect">
                            <a:avLst/>
                          </a:prstGeom>
                          <a:noFill/>
                          <a:ln w="9525">
                            <a:noFill/>
                          </a:ln>
                        </pic:spPr>
                      </pic:pic>
                    </a:graphicData>
                  </a:graphic>
                </wp:inline>
              </w:drawing>
            </w:r>
          </w:p>
        </w:tc>
        <w:tc>
          <w:tcPr>
            <w:tcW w:w="6858"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0D7143" w:rsidRDefault="00645E0B">
            <w:pPr>
              <w:widowControl/>
              <w:jc w:val="left"/>
              <w:textAlignment w:val="center"/>
              <w:rPr>
                <w:rFonts w:ascii="仿宋" w:eastAsia="仿宋" w:hAnsi="仿宋" w:cs="仿宋"/>
                <w:b/>
                <w:bCs/>
                <w:color w:val="000000"/>
                <w:sz w:val="24"/>
              </w:rPr>
            </w:pPr>
            <w:r>
              <w:rPr>
                <w:rFonts w:ascii="仿宋" w:eastAsia="仿宋" w:hAnsi="仿宋" w:cs="仿宋" w:hint="eastAsia"/>
                <w:b/>
                <w:bCs/>
                <w:color w:val="000000"/>
                <w:kern w:val="0"/>
                <w:sz w:val="24"/>
                <w:lang/>
              </w:rPr>
              <w:t>李德华</w:t>
            </w:r>
            <w:r>
              <w:rPr>
                <w:rFonts w:ascii="仿宋" w:eastAsia="仿宋" w:hAnsi="仿宋" w:cs="仿宋" w:hint="eastAsia"/>
                <w:b/>
                <w:bCs/>
                <w:color w:val="000000"/>
                <w:kern w:val="0"/>
                <w:sz w:val="24"/>
                <w:lang/>
              </w:rPr>
              <w:br/>
            </w:r>
            <w:r>
              <w:rPr>
                <w:rFonts w:ascii="仿宋" w:eastAsia="仿宋" w:hAnsi="仿宋" w:cs="仿宋" w:hint="eastAsia"/>
                <w:color w:val="000000"/>
                <w:kern w:val="0"/>
                <w:sz w:val="24"/>
                <w:lang/>
              </w:rPr>
              <w:t>担任天津城建大学副教授，法学博士，李老师担任最高人民法院、最高人民检察院等司法机关业务专家，住建部执业资格注册中心、天津市人民政府等单位顾问，也是中国招标投标协会、中国建筑业协会的理事顾问；主持或参与了《招标投标法》等多部法律法规规章编制，并是招标采购人员专业能力评价辅导教材及评价大纲的编委，有着多年招标师考前培训的授课经验。</w:t>
            </w:r>
          </w:p>
        </w:tc>
      </w:tr>
      <w:tr w:rsidR="000D7143">
        <w:trPr>
          <w:trHeight w:val="380"/>
        </w:trPr>
        <w:tc>
          <w:tcPr>
            <w:tcW w:w="1635"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0D7143" w:rsidRDefault="000D7143">
            <w:pPr>
              <w:jc w:val="center"/>
              <w:rPr>
                <w:rFonts w:ascii="仿宋" w:eastAsia="仿宋" w:hAnsi="仿宋" w:cs="仿宋"/>
                <w:color w:val="000000"/>
                <w:sz w:val="24"/>
              </w:rPr>
            </w:pPr>
          </w:p>
        </w:tc>
        <w:tc>
          <w:tcPr>
            <w:tcW w:w="2160" w:type="dxa"/>
            <w:tcBorders>
              <w:top w:val="nil"/>
              <w:left w:val="nil"/>
              <w:bottom w:val="single" w:sz="4" w:space="0" w:color="000000"/>
              <w:right w:val="nil"/>
            </w:tcBorders>
            <w:shd w:val="clear" w:color="auto" w:fill="auto"/>
          </w:tcPr>
          <w:p w:rsidR="000D7143" w:rsidRDefault="00645E0B">
            <w:pPr>
              <w:widowControl/>
              <w:jc w:val="center"/>
              <w:textAlignment w:val="top"/>
              <w:rPr>
                <w:rFonts w:ascii="仿宋" w:eastAsia="仿宋" w:hAnsi="仿宋" w:cs="仿宋"/>
                <w:b/>
                <w:bCs/>
                <w:color w:val="000000"/>
                <w:sz w:val="24"/>
              </w:rPr>
            </w:pPr>
            <w:r>
              <w:rPr>
                <w:rFonts w:ascii="仿宋" w:eastAsia="仿宋" w:hAnsi="仿宋" w:cs="仿宋" w:hint="eastAsia"/>
                <w:b/>
                <w:bCs/>
                <w:color w:val="000000"/>
                <w:kern w:val="0"/>
                <w:sz w:val="24"/>
                <w:lang/>
              </w:rPr>
              <w:t>李德华副主编</w:t>
            </w:r>
          </w:p>
        </w:tc>
        <w:tc>
          <w:tcPr>
            <w:tcW w:w="685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0D7143" w:rsidRDefault="000D7143">
            <w:pPr>
              <w:jc w:val="left"/>
              <w:rPr>
                <w:rFonts w:ascii="仿宋" w:eastAsia="仿宋" w:hAnsi="仿宋" w:cs="仿宋"/>
                <w:b/>
                <w:bCs/>
                <w:color w:val="000000"/>
                <w:sz w:val="24"/>
              </w:rPr>
            </w:pPr>
          </w:p>
        </w:tc>
      </w:tr>
      <w:tr w:rsidR="000D7143">
        <w:trPr>
          <w:trHeight w:val="2150"/>
        </w:trPr>
        <w:tc>
          <w:tcPr>
            <w:tcW w:w="1635"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0D7143" w:rsidRDefault="00645E0B">
            <w:pPr>
              <w:widowControl/>
              <w:jc w:val="center"/>
              <w:textAlignment w:val="center"/>
              <w:rPr>
                <w:rFonts w:ascii="仿宋" w:eastAsia="仿宋" w:hAnsi="仿宋" w:cs="仿宋"/>
                <w:color w:val="000000"/>
                <w:sz w:val="24"/>
              </w:rPr>
            </w:pPr>
            <w:r>
              <w:rPr>
                <w:rFonts w:ascii="仿宋" w:eastAsia="仿宋" w:hAnsi="仿宋" w:cs="仿宋" w:hint="eastAsia"/>
                <w:color w:val="000000"/>
                <w:kern w:val="0"/>
                <w:sz w:val="24"/>
                <w:lang/>
              </w:rPr>
              <w:t>《招标采购专业实务》</w:t>
            </w:r>
          </w:p>
        </w:tc>
        <w:tc>
          <w:tcPr>
            <w:tcW w:w="2160" w:type="dxa"/>
            <w:tcBorders>
              <w:top w:val="nil"/>
              <w:left w:val="nil"/>
              <w:bottom w:val="nil"/>
              <w:right w:val="nil"/>
            </w:tcBorders>
            <w:shd w:val="clear" w:color="auto" w:fill="auto"/>
            <w:vAlign w:val="center"/>
          </w:tcPr>
          <w:p w:rsidR="000D7143" w:rsidRDefault="00645E0B">
            <w:pPr>
              <w:widowControl/>
              <w:jc w:val="left"/>
              <w:textAlignment w:val="center"/>
              <w:rPr>
                <w:rFonts w:ascii="仿宋" w:eastAsia="仿宋" w:hAnsi="仿宋" w:cs="仿宋"/>
                <w:color w:val="000000"/>
                <w:sz w:val="24"/>
              </w:rPr>
            </w:pPr>
            <w:r>
              <w:rPr>
                <w:rFonts w:ascii="仿宋" w:eastAsia="仿宋" w:hAnsi="仿宋" w:cs="仿宋" w:hint="eastAsia"/>
                <w:noProof/>
                <w:color w:val="000000"/>
                <w:kern w:val="0"/>
                <w:sz w:val="24"/>
              </w:rPr>
              <w:drawing>
                <wp:inline distT="0" distB="0" distL="114300" distR="114300">
                  <wp:extent cx="1171575" cy="1209675"/>
                  <wp:effectExtent l="0" t="0" r="9525" b="9525"/>
                  <wp:docPr id="15" name="图片 5" descr="IMG_2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图片 5" descr="IMG_260"/>
                          <pic:cNvPicPr>
                            <a:picLocks noChangeAspect="1"/>
                          </pic:cNvPicPr>
                        </pic:nvPicPr>
                        <pic:blipFill>
                          <a:blip r:embed="rId13"/>
                          <a:stretch>
                            <a:fillRect/>
                          </a:stretch>
                        </pic:blipFill>
                        <pic:spPr>
                          <a:xfrm>
                            <a:off x="0" y="0"/>
                            <a:ext cx="1171575" cy="1209675"/>
                          </a:xfrm>
                          <a:prstGeom prst="rect">
                            <a:avLst/>
                          </a:prstGeom>
                          <a:noFill/>
                          <a:ln w="9525">
                            <a:noFill/>
                          </a:ln>
                        </pic:spPr>
                      </pic:pic>
                    </a:graphicData>
                  </a:graphic>
                </wp:inline>
              </w:drawing>
            </w:r>
          </w:p>
        </w:tc>
        <w:tc>
          <w:tcPr>
            <w:tcW w:w="6858"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0D7143" w:rsidRDefault="00645E0B">
            <w:pPr>
              <w:widowControl/>
              <w:jc w:val="left"/>
              <w:textAlignment w:val="center"/>
              <w:rPr>
                <w:rFonts w:ascii="仿宋" w:eastAsia="仿宋" w:hAnsi="仿宋" w:cs="仿宋"/>
                <w:b/>
                <w:bCs/>
                <w:color w:val="000000"/>
                <w:sz w:val="24"/>
              </w:rPr>
            </w:pPr>
            <w:r>
              <w:rPr>
                <w:rFonts w:ascii="仿宋" w:eastAsia="仿宋" w:hAnsi="仿宋" w:cs="仿宋" w:hint="eastAsia"/>
                <w:b/>
                <w:bCs/>
                <w:color w:val="000000"/>
                <w:kern w:val="0"/>
                <w:sz w:val="24"/>
                <w:lang/>
              </w:rPr>
              <w:t>张启龙</w:t>
            </w:r>
            <w:r>
              <w:rPr>
                <w:rFonts w:ascii="仿宋" w:eastAsia="仿宋" w:hAnsi="仿宋" w:cs="仿宋" w:hint="eastAsia"/>
                <w:b/>
                <w:bCs/>
                <w:color w:val="000000"/>
                <w:kern w:val="0"/>
                <w:sz w:val="24"/>
                <w:lang/>
              </w:rPr>
              <w:br/>
            </w:r>
            <w:r>
              <w:rPr>
                <w:rFonts w:ascii="仿宋" w:eastAsia="仿宋" w:hAnsi="仿宋" w:cs="仿宋" w:hint="eastAsia"/>
                <w:color w:val="000000"/>
                <w:kern w:val="0"/>
                <w:sz w:val="24"/>
                <w:lang/>
              </w:rPr>
              <w:t>担任中国招标投标协会副监事长，中咨环球（北京）工程咨询有限公司执行董事，本人为中国招标采购行业专家，中国招标投标协会专家、中价协注册造价师资深会员，注册造价师命题专家，注册招标师教材编制和命题专家，《招标采购实务》编委，工信部、财政部、商务部、北京市、广西、山西、内蒙、雄安等省市评标专家等。</w:t>
            </w:r>
          </w:p>
        </w:tc>
      </w:tr>
      <w:tr w:rsidR="000D7143">
        <w:trPr>
          <w:trHeight w:val="380"/>
        </w:trPr>
        <w:tc>
          <w:tcPr>
            <w:tcW w:w="1635"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0D7143" w:rsidRDefault="000D7143">
            <w:pPr>
              <w:jc w:val="center"/>
              <w:rPr>
                <w:rFonts w:ascii="仿宋" w:eastAsia="仿宋" w:hAnsi="仿宋" w:cs="仿宋"/>
                <w:color w:val="000000"/>
                <w:sz w:val="24"/>
              </w:rPr>
            </w:pPr>
          </w:p>
        </w:tc>
        <w:tc>
          <w:tcPr>
            <w:tcW w:w="2160" w:type="dxa"/>
            <w:tcBorders>
              <w:top w:val="nil"/>
              <w:left w:val="nil"/>
              <w:bottom w:val="single" w:sz="4" w:space="0" w:color="000000"/>
              <w:right w:val="nil"/>
            </w:tcBorders>
            <w:shd w:val="clear" w:color="auto" w:fill="auto"/>
          </w:tcPr>
          <w:p w:rsidR="000D7143" w:rsidRDefault="00645E0B">
            <w:pPr>
              <w:widowControl/>
              <w:jc w:val="center"/>
              <w:textAlignment w:val="top"/>
              <w:rPr>
                <w:rFonts w:ascii="仿宋" w:eastAsia="仿宋" w:hAnsi="仿宋" w:cs="仿宋"/>
                <w:b/>
                <w:bCs/>
                <w:color w:val="000000"/>
                <w:sz w:val="24"/>
              </w:rPr>
            </w:pPr>
            <w:r>
              <w:rPr>
                <w:rFonts w:ascii="仿宋" w:eastAsia="仿宋" w:hAnsi="仿宋" w:cs="仿宋" w:hint="eastAsia"/>
                <w:b/>
                <w:bCs/>
                <w:color w:val="000000"/>
                <w:kern w:val="0"/>
                <w:sz w:val="24"/>
                <w:lang/>
              </w:rPr>
              <w:t>张启龙副主编</w:t>
            </w:r>
          </w:p>
        </w:tc>
        <w:tc>
          <w:tcPr>
            <w:tcW w:w="685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0D7143" w:rsidRDefault="000D7143">
            <w:pPr>
              <w:jc w:val="left"/>
              <w:rPr>
                <w:rFonts w:ascii="仿宋" w:eastAsia="仿宋" w:hAnsi="仿宋" w:cs="仿宋"/>
                <w:b/>
                <w:bCs/>
                <w:color w:val="000000"/>
                <w:sz w:val="24"/>
              </w:rPr>
            </w:pPr>
          </w:p>
        </w:tc>
      </w:tr>
    </w:tbl>
    <w:p w:rsidR="007A65C6" w:rsidRDefault="007A65C6">
      <w:pPr>
        <w:spacing w:line="390" w:lineRule="exact"/>
        <w:rPr>
          <w:rFonts w:ascii="仿宋_GB2312" w:eastAsia="仿宋_GB2312" w:hAnsi="宋体" w:hint="eastAsia"/>
          <w:b/>
          <w:bCs/>
          <w:color w:val="000000"/>
          <w:sz w:val="32"/>
          <w:szCs w:val="32"/>
        </w:rPr>
      </w:pPr>
    </w:p>
    <w:p w:rsidR="007A65C6" w:rsidRDefault="007A65C6">
      <w:pPr>
        <w:spacing w:line="390" w:lineRule="exact"/>
        <w:rPr>
          <w:rFonts w:ascii="仿宋_GB2312" w:eastAsia="仿宋_GB2312" w:hAnsi="宋体" w:hint="eastAsia"/>
          <w:b/>
          <w:bCs/>
          <w:color w:val="000000"/>
          <w:sz w:val="32"/>
          <w:szCs w:val="32"/>
        </w:rPr>
      </w:pPr>
    </w:p>
    <w:p w:rsidR="007A65C6" w:rsidRDefault="007A65C6">
      <w:pPr>
        <w:spacing w:line="390" w:lineRule="exact"/>
        <w:rPr>
          <w:rFonts w:ascii="仿宋_GB2312" w:eastAsia="仿宋_GB2312" w:hAnsi="宋体" w:hint="eastAsia"/>
          <w:b/>
          <w:bCs/>
          <w:color w:val="000000"/>
          <w:sz w:val="32"/>
          <w:szCs w:val="32"/>
        </w:rPr>
      </w:pPr>
    </w:p>
    <w:p w:rsidR="007A65C6" w:rsidRDefault="007A65C6">
      <w:pPr>
        <w:spacing w:line="390" w:lineRule="exact"/>
        <w:rPr>
          <w:rFonts w:ascii="仿宋_GB2312" w:eastAsia="仿宋_GB2312" w:hAnsi="宋体" w:hint="eastAsia"/>
          <w:b/>
          <w:bCs/>
          <w:color w:val="000000"/>
          <w:sz w:val="32"/>
          <w:szCs w:val="32"/>
        </w:rPr>
      </w:pPr>
    </w:p>
    <w:p w:rsidR="007A65C6" w:rsidRDefault="007A65C6">
      <w:pPr>
        <w:spacing w:line="390" w:lineRule="exact"/>
        <w:rPr>
          <w:rFonts w:ascii="仿宋_GB2312" w:eastAsia="仿宋_GB2312" w:hAnsi="宋体" w:hint="eastAsia"/>
          <w:b/>
          <w:bCs/>
          <w:color w:val="000000"/>
          <w:sz w:val="32"/>
          <w:szCs w:val="32"/>
        </w:rPr>
      </w:pPr>
    </w:p>
    <w:p w:rsidR="007A65C6" w:rsidRDefault="007A65C6">
      <w:pPr>
        <w:spacing w:line="390" w:lineRule="exact"/>
        <w:rPr>
          <w:rFonts w:ascii="仿宋_GB2312" w:eastAsia="仿宋_GB2312" w:hAnsi="宋体" w:hint="eastAsia"/>
          <w:b/>
          <w:bCs/>
          <w:color w:val="000000"/>
          <w:sz w:val="32"/>
          <w:szCs w:val="32"/>
        </w:rPr>
      </w:pPr>
    </w:p>
    <w:p w:rsidR="007A65C6" w:rsidRDefault="007A65C6">
      <w:pPr>
        <w:spacing w:line="390" w:lineRule="exact"/>
        <w:rPr>
          <w:rFonts w:ascii="仿宋_GB2312" w:eastAsia="仿宋_GB2312" w:hAnsi="宋体" w:hint="eastAsia"/>
          <w:b/>
          <w:bCs/>
          <w:color w:val="000000"/>
          <w:sz w:val="32"/>
          <w:szCs w:val="32"/>
        </w:rPr>
      </w:pPr>
    </w:p>
    <w:p w:rsidR="000D7143" w:rsidRDefault="00645E0B">
      <w:pPr>
        <w:spacing w:line="390" w:lineRule="exact"/>
        <w:rPr>
          <w:rFonts w:ascii="仿宋_GB2312" w:eastAsia="仿宋_GB2312" w:hAnsi="宋体"/>
          <w:b/>
          <w:bCs/>
          <w:color w:val="000000"/>
          <w:sz w:val="32"/>
          <w:szCs w:val="32"/>
        </w:rPr>
      </w:pPr>
      <w:r>
        <w:rPr>
          <w:rFonts w:ascii="仿宋_GB2312" w:eastAsia="仿宋_GB2312" w:hAnsi="宋体" w:hint="eastAsia"/>
          <w:b/>
          <w:bCs/>
          <w:color w:val="000000"/>
          <w:sz w:val="32"/>
          <w:szCs w:val="32"/>
        </w:rPr>
        <w:t>附件</w:t>
      </w:r>
      <w:r>
        <w:rPr>
          <w:rFonts w:ascii="仿宋_GB2312" w:eastAsia="仿宋_GB2312" w:hAnsi="宋体" w:hint="eastAsia"/>
          <w:b/>
          <w:bCs/>
          <w:color w:val="000000"/>
          <w:sz w:val="32"/>
          <w:szCs w:val="32"/>
        </w:rPr>
        <w:t>2</w:t>
      </w:r>
    </w:p>
    <w:p w:rsidR="000D7143" w:rsidRDefault="00645E0B" w:rsidP="00552A74">
      <w:pPr>
        <w:spacing w:afterLines="50" w:line="380" w:lineRule="exact"/>
        <w:jc w:val="center"/>
        <w:rPr>
          <w:rFonts w:ascii="仿宋_GB2312" w:eastAsia="仿宋_GB2312"/>
          <w:b/>
          <w:color w:val="000000"/>
          <w:sz w:val="36"/>
          <w:szCs w:val="36"/>
        </w:rPr>
      </w:pPr>
      <w:r>
        <w:rPr>
          <w:rFonts w:ascii="仿宋_GB2312" w:eastAsia="仿宋_GB2312" w:hint="eastAsia"/>
          <w:b/>
          <w:color w:val="000000"/>
          <w:sz w:val="36"/>
          <w:szCs w:val="36"/>
        </w:rPr>
        <w:lastRenderedPageBreak/>
        <w:t>20</w:t>
      </w:r>
      <w:r>
        <w:rPr>
          <w:rFonts w:ascii="仿宋_GB2312" w:eastAsia="仿宋_GB2312" w:hint="eastAsia"/>
          <w:b/>
          <w:color w:val="000000"/>
          <w:sz w:val="36"/>
          <w:szCs w:val="36"/>
        </w:rPr>
        <w:t>25</w:t>
      </w:r>
      <w:r>
        <w:rPr>
          <w:rFonts w:ascii="仿宋_GB2312" w:eastAsia="仿宋_GB2312" w:hint="eastAsia"/>
          <w:b/>
          <w:color w:val="000000"/>
          <w:sz w:val="36"/>
          <w:szCs w:val="36"/>
        </w:rPr>
        <w:t>年招标采购人员专业能力评价</w:t>
      </w:r>
    </w:p>
    <w:p w:rsidR="000D7143" w:rsidRDefault="00645E0B" w:rsidP="00552A74">
      <w:pPr>
        <w:spacing w:afterLines="50" w:line="380" w:lineRule="exact"/>
        <w:jc w:val="center"/>
        <w:rPr>
          <w:rFonts w:ascii="仿宋_GB2312" w:eastAsia="仿宋_GB2312"/>
          <w:b/>
          <w:color w:val="000000"/>
          <w:sz w:val="36"/>
          <w:szCs w:val="36"/>
        </w:rPr>
      </w:pPr>
      <w:r>
        <w:rPr>
          <w:rFonts w:ascii="仿宋_GB2312" w:eastAsia="仿宋_GB2312" w:hint="eastAsia"/>
          <w:b/>
          <w:color w:val="000000"/>
          <w:sz w:val="36"/>
          <w:szCs w:val="36"/>
        </w:rPr>
        <w:t>网络精讲班</w:t>
      </w:r>
      <w:r>
        <w:rPr>
          <w:rFonts w:ascii="仿宋_GB2312" w:eastAsia="仿宋_GB2312" w:hint="eastAsia"/>
          <w:b/>
          <w:color w:val="000000"/>
          <w:sz w:val="36"/>
          <w:szCs w:val="36"/>
        </w:rPr>
        <w:t>报名表</w:t>
      </w:r>
    </w:p>
    <w:tbl>
      <w:tblPr>
        <w:tblpPr w:leftFromText="180" w:rightFromText="180" w:vertAnchor="text" w:horzAnchor="margin" w:tblpXSpec="center" w:tblpY="164"/>
        <w:tblW w:w="1004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593"/>
        <w:gridCol w:w="1301"/>
        <w:gridCol w:w="1854"/>
        <w:gridCol w:w="2360"/>
        <w:gridCol w:w="946"/>
        <w:gridCol w:w="1989"/>
      </w:tblGrid>
      <w:tr w:rsidR="000D7143">
        <w:trPr>
          <w:cantSplit/>
          <w:trHeight w:val="635"/>
        </w:trPr>
        <w:tc>
          <w:tcPr>
            <w:tcW w:w="1593" w:type="dxa"/>
            <w:tcBorders>
              <w:top w:val="single" w:sz="4" w:space="0" w:color="auto"/>
              <w:left w:val="single" w:sz="4" w:space="0" w:color="auto"/>
              <w:bottom w:val="single" w:sz="4" w:space="0" w:color="auto"/>
              <w:right w:val="single" w:sz="4" w:space="0" w:color="auto"/>
            </w:tcBorders>
            <w:vAlign w:val="center"/>
          </w:tcPr>
          <w:p w:rsidR="000D7143" w:rsidRDefault="00645E0B">
            <w:pPr>
              <w:spacing w:after="50" w:line="380" w:lineRule="exact"/>
              <w:jc w:val="center"/>
              <w:rPr>
                <w:rFonts w:ascii="仿宋" w:eastAsia="仿宋" w:hAnsi="仿宋" w:cs="仿宋"/>
                <w:color w:val="000000"/>
                <w:sz w:val="28"/>
                <w:szCs w:val="28"/>
              </w:rPr>
            </w:pPr>
            <w:r>
              <w:rPr>
                <w:rFonts w:ascii="仿宋" w:eastAsia="仿宋" w:hAnsi="仿宋" w:cs="仿宋" w:hint="eastAsia"/>
                <w:color w:val="000000"/>
                <w:sz w:val="28"/>
                <w:szCs w:val="28"/>
              </w:rPr>
              <w:t>单位名称</w:t>
            </w:r>
          </w:p>
        </w:tc>
        <w:tc>
          <w:tcPr>
            <w:tcW w:w="8450" w:type="dxa"/>
            <w:gridSpan w:val="5"/>
            <w:tcBorders>
              <w:top w:val="single" w:sz="4" w:space="0" w:color="auto"/>
              <w:left w:val="single" w:sz="4" w:space="0" w:color="auto"/>
              <w:bottom w:val="single" w:sz="4" w:space="0" w:color="auto"/>
              <w:right w:val="single" w:sz="4" w:space="0" w:color="auto"/>
            </w:tcBorders>
            <w:vAlign w:val="center"/>
          </w:tcPr>
          <w:p w:rsidR="000D7143" w:rsidRDefault="000D7143">
            <w:pPr>
              <w:spacing w:after="50" w:line="380" w:lineRule="exact"/>
              <w:rPr>
                <w:rFonts w:ascii="仿宋" w:eastAsia="仿宋" w:hAnsi="仿宋" w:cs="仿宋"/>
                <w:color w:val="000000"/>
                <w:sz w:val="28"/>
                <w:szCs w:val="28"/>
              </w:rPr>
            </w:pPr>
          </w:p>
        </w:tc>
      </w:tr>
      <w:tr w:rsidR="000D7143">
        <w:trPr>
          <w:cantSplit/>
          <w:trHeight w:val="537"/>
        </w:trPr>
        <w:tc>
          <w:tcPr>
            <w:tcW w:w="1593" w:type="dxa"/>
            <w:tcBorders>
              <w:top w:val="single" w:sz="4" w:space="0" w:color="auto"/>
              <w:left w:val="single" w:sz="4" w:space="0" w:color="auto"/>
              <w:bottom w:val="single" w:sz="4" w:space="0" w:color="auto"/>
              <w:right w:val="single" w:sz="4" w:space="0" w:color="auto"/>
            </w:tcBorders>
            <w:vAlign w:val="center"/>
          </w:tcPr>
          <w:p w:rsidR="000D7143" w:rsidRDefault="00645E0B">
            <w:pPr>
              <w:spacing w:after="50" w:line="380" w:lineRule="exact"/>
              <w:jc w:val="center"/>
              <w:rPr>
                <w:rFonts w:ascii="仿宋" w:eastAsia="仿宋" w:hAnsi="仿宋" w:cs="仿宋"/>
                <w:bCs/>
                <w:color w:val="000000"/>
                <w:sz w:val="28"/>
                <w:szCs w:val="28"/>
              </w:rPr>
            </w:pPr>
            <w:r>
              <w:rPr>
                <w:rFonts w:ascii="仿宋" w:eastAsia="仿宋" w:hAnsi="仿宋" w:cs="仿宋" w:hint="eastAsia"/>
                <w:bCs/>
                <w:color w:val="000000"/>
                <w:sz w:val="28"/>
                <w:szCs w:val="28"/>
              </w:rPr>
              <w:t>审批人</w:t>
            </w:r>
          </w:p>
        </w:tc>
        <w:tc>
          <w:tcPr>
            <w:tcW w:w="1301" w:type="dxa"/>
            <w:tcBorders>
              <w:top w:val="single" w:sz="4" w:space="0" w:color="auto"/>
              <w:left w:val="single" w:sz="4" w:space="0" w:color="auto"/>
              <w:bottom w:val="single" w:sz="4" w:space="0" w:color="auto"/>
              <w:right w:val="single" w:sz="4" w:space="0" w:color="auto"/>
            </w:tcBorders>
            <w:vAlign w:val="center"/>
          </w:tcPr>
          <w:p w:rsidR="000D7143" w:rsidRDefault="000D7143">
            <w:pPr>
              <w:spacing w:after="50" w:line="380" w:lineRule="exact"/>
              <w:jc w:val="center"/>
              <w:rPr>
                <w:rFonts w:ascii="仿宋" w:eastAsia="仿宋" w:hAnsi="仿宋" w:cs="仿宋"/>
                <w:bCs/>
                <w:color w:val="000000"/>
                <w:sz w:val="28"/>
                <w:szCs w:val="28"/>
              </w:rPr>
            </w:pPr>
          </w:p>
        </w:tc>
        <w:tc>
          <w:tcPr>
            <w:tcW w:w="1854" w:type="dxa"/>
            <w:tcBorders>
              <w:top w:val="single" w:sz="4" w:space="0" w:color="auto"/>
              <w:left w:val="single" w:sz="4" w:space="0" w:color="auto"/>
              <w:bottom w:val="single" w:sz="4" w:space="0" w:color="auto"/>
              <w:right w:val="single" w:sz="4" w:space="0" w:color="auto"/>
            </w:tcBorders>
            <w:vAlign w:val="center"/>
          </w:tcPr>
          <w:p w:rsidR="000D7143" w:rsidRDefault="00645E0B">
            <w:pPr>
              <w:spacing w:after="50" w:line="380" w:lineRule="exact"/>
              <w:jc w:val="center"/>
              <w:rPr>
                <w:rFonts w:ascii="仿宋" w:eastAsia="仿宋" w:hAnsi="仿宋" w:cs="仿宋"/>
                <w:bCs/>
                <w:color w:val="000000"/>
                <w:sz w:val="28"/>
                <w:szCs w:val="28"/>
              </w:rPr>
            </w:pPr>
            <w:r>
              <w:rPr>
                <w:rFonts w:ascii="仿宋" w:eastAsia="仿宋" w:hAnsi="仿宋" w:cs="仿宋" w:hint="eastAsia"/>
                <w:bCs/>
                <w:color w:val="000000"/>
                <w:sz w:val="28"/>
                <w:szCs w:val="28"/>
              </w:rPr>
              <w:t>职</w:t>
            </w:r>
            <w:r>
              <w:rPr>
                <w:rFonts w:ascii="仿宋" w:eastAsia="仿宋" w:hAnsi="仿宋" w:cs="仿宋" w:hint="eastAsia"/>
                <w:bCs/>
                <w:color w:val="000000"/>
                <w:sz w:val="28"/>
                <w:szCs w:val="28"/>
              </w:rPr>
              <w:t xml:space="preserve"> </w:t>
            </w:r>
            <w:r>
              <w:rPr>
                <w:rFonts w:ascii="仿宋" w:eastAsia="仿宋" w:hAnsi="仿宋" w:cs="仿宋" w:hint="eastAsia"/>
                <w:bCs/>
                <w:color w:val="000000"/>
                <w:sz w:val="28"/>
                <w:szCs w:val="28"/>
              </w:rPr>
              <w:t>务</w:t>
            </w:r>
          </w:p>
        </w:tc>
        <w:tc>
          <w:tcPr>
            <w:tcW w:w="2360" w:type="dxa"/>
            <w:tcBorders>
              <w:top w:val="single" w:sz="4" w:space="0" w:color="auto"/>
              <w:left w:val="single" w:sz="4" w:space="0" w:color="auto"/>
              <w:bottom w:val="single" w:sz="4" w:space="0" w:color="auto"/>
              <w:right w:val="single" w:sz="4" w:space="0" w:color="auto"/>
            </w:tcBorders>
            <w:vAlign w:val="center"/>
          </w:tcPr>
          <w:p w:rsidR="000D7143" w:rsidRDefault="000D7143">
            <w:pPr>
              <w:spacing w:after="50" w:line="380" w:lineRule="exact"/>
              <w:jc w:val="center"/>
              <w:rPr>
                <w:rFonts w:ascii="仿宋" w:eastAsia="仿宋" w:hAnsi="仿宋" w:cs="仿宋"/>
                <w:bCs/>
                <w:color w:val="000000"/>
                <w:sz w:val="28"/>
                <w:szCs w:val="28"/>
              </w:rPr>
            </w:pPr>
          </w:p>
        </w:tc>
        <w:tc>
          <w:tcPr>
            <w:tcW w:w="946" w:type="dxa"/>
            <w:tcBorders>
              <w:top w:val="single" w:sz="4" w:space="0" w:color="auto"/>
              <w:left w:val="single" w:sz="4" w:space="0" w:color="auto"/>
              <w:bottom w:val="single" w:sz="4" w:space="0" w:color="auto"/>
              <w:right w:val="single" w:sz="4" w:space="0" w:color="auto"/>
            </w:tcBorders>
            <w:vAlign w:val="center"/>
          </w:tcPr>
          <w:p w:rsidR="000D7143" w:rsidRDefault="00645E0B">
            <w:pPr>
              <w:spacing w:after="50" w:line="380" w:lineRule="exact"/>
              <w:jc w:val="center"/>
              <w:rPr>
                <w:rFonts w:ascii="仿宋" w:eastAsia="仿宋" w:hAnsi="仿宋" w:cs="仿宋"/>
                <w:bCs/>
                <w:color w:val="000000"/>
                <w:sz w:val="28"/>
                <w:szCs w:val="28"/>
              </w:rPr>
            </w:pPr>
            <w:r>
              <w:rPr>
                <w:rFonts w:ascii="仿宋" w:eastAsia="仿宋" w:hAnsi="仿宋" w:cs="仿宋" w:hint="eastAsia"/>
                <w:bCs/>
                <w:color w:val="000000"/>
                <w:sz w:val="28"/>
                <w:szCs w:val="28"/>
              </w:rPr>
              <w:t>手</w:t>
            </w:r>
            <w:r>
              <w:rPr>
                <w:rFonts w:ascii="仿宋" w:eastAsia="仿宋" w:hAnsi="仿宋" w:cs="仿宋" w:hint="eastAsia"/>
                <w:bCs/>
                <w:color w:val="000000"/>
                <w:sz w:val="28"/>
                <w:szCs w:val="28"/>
              </w:rPr>
              <w:t xml:space="preserve"> </w:t>
            </w:r>
            <w:r>
              <w:rPr>
                <w:rFonts w:ascii="仿宋" w:eastAsia="仿宋" w:hAnsi="仿宋" w:cs="仿宋" w:hint="eastAsia"/>
                <w:bCs/>
                <w:color w:val="000000"/>
                <w:sz w:val="28"/>
                <w:szCs w:val="28"/>
              </w:rPr>
              <w:t>机</w:t>
            </w:r>
          </w:p>
        </w:tc>
        <w:tc>
          <w:tcPr>
            <w:tcW w:w="1989" w:type="dxa"/>
            <w:tcBorders>
              <w:top w:val="single" w:sz="4" w:space="0" w:color="auto"/>
              <w:left w:val="single" w:sz="4" w:space="0" w:color="auto"/>
              <w:bottom w:val="single" w:sz="4" w:space="0" w:color="auto"/>
              <w:right w:val="single" w:sz="4" w:space="0" w:color="auto"/>
            </w:tcBorders>
            <w:vAlign w:val="center"/>
          </w:tcPr>
          <w:p w:rsidR="000D7143" w:rsidRDefault="000D7143">
            <w:pPr>
              <w:spacing w:after="50" w:line="380" w:lineRule="exact"/>
              <w:jc w:val="center"/>
              <w:rPr>
                <w:rFonts w:ascii="仿宋" w:eastAsia="仿宋" w:hAnsi="仿宋" w:cs="仿宋"/>
                <w:bCs/>
                <w:color w:val="000000"/>
                <w:sz w:val="28"/>
                <w:szCs w:val="28"/>
              </w:rPr>
            </w:pPr>
          </w:p>
        </w:tc>
      </w:tr>
      <w:tr w:rsidR="000D7143">
        <w:trPr>
          <w:cantSplit/>
          <w:trHeight w:val="537"/>
        </w:trPr>
        <w:tc>
          <w:tcPr>
            <w:tcW w:w="1593" w:type="dxa"/>
            <w:tcBorders>
              <w:top w:val="single" w:sz="4" w:space="0" w:color="auto"/>
              <w:left w:val="single" w:sz="4" w:space="0" w:color="auto"/>
              <w:bottom w:val="single" w:sz="4" w:space="0" w:color="auto"/>
              <w:right w:val="single" w:sz="4" w:space="0" w:color="auto"/>
            </w:tcBorders>
            <w:vAlign w:val="center"/>
          </w:tcPr>
          <w:p w:rsidR="000D7143" w:rsidRDefault="00645E0B">
            <w:pPr>
              <w:spacing w:after="50" w:line="380" w:lineRule="exact"/>
              <w:jc w:val="center"/>
              <w:rPr>
                <w:rFonts w:ascii="仿宋" w:eastAsia="仿宋" w:hAnsi="仿宋" w:cs="仿宋"/>
                <w:bCs/>
                <w:color w:val="000000"/>
                <w:sz w:val="28"/>
                <w:szCs w:val="28"/>
              </w:rPr>
            </w:pPr>
            <w:r>
              <w:rPr>
                <w:rFonts w:ascii="仿宋" w:eastAsia="仿宋" w:hAnsi="仿宋" w:cs="仿宋" w:hint="eastAsia"/>
                <w:bCs/>
                <w:color w:val="000000"/>
                <w:sz w:val="28"/>
                <w:szCs w:val="28"/>
              </w:rPr>
              <w:t>联系人</w:t>
            </w:r>
          </w:p>
        </w:tc>
        <w:tc>
          <w:tcPr>
            <w:tcW w:w="1301" w:type="dxa"/>
            <w:tcBorders>
              <w:top w:val="single" w:sz="4" w:space="0" w:color="auto"/>
              <w:left w:val="single" w:sz="4" w:space="0" w:color="auto"/>
              <w:bottom w:val="single" w:sz="4" w:space="0" w:color="auto"/>
              <w:right w:val="single" w:sz="4" w:space="0" w:color="auto"/>
            </w:tcBorders>
            <w:vAlign w:val="center"/>
          </w:tcPr>
          <w:p w:rsidR="000D7143" w:rsidRDefault="000D7143">
            <w:pPr>
              <w:spacing w:after="50" w:line="380" w:lineRule="exact"/>
              <w:jc w:val="center"/>
              <w:rPr>
                <w:rFonts w:ascii="仿宋" w:eastAsia="仿宋" w:hAnsi="仿宋" w:cs="仿宋"/>
                <w:bCs/>
                <w:color w:val="000000"/>
                <w:sz w:val="28"/>
                <w:szCs w:val="28"/>
              </w:rPr>
            </w:pPr>
          </w:p>
        </w:tc>
        <w:tc>
          <w:tcPr>
            <w:tcW w:w="1854" w:type="dxa"/>
            <w:tcBorders>
              <w:top w:val="single" w:sz="4" w:space="0" w:color="auto"/>
              <w:left w:val="single" w:sz="4" w:space="0" w:color="auto"/>
              <w:bottom w:val="single" w:sz="4" w:space="0" w:color="auto"/>
              <w:right w:val="single" w:sz="4" w:space="0" w:color="auto"/>
            </w:tcBorders>
            <w:vAlign w:val="center"/>
          </w:tcPr>
          <w:p w:rsidR="000D7143" w:rsidRDefault="00645E0B">
            <w:pPr>
              <w:spacing w:after="50" w:line="380" w:lineRule="exact"/>
              <w:jc w:val="center"/>
              <w:rPr>
                <w:rFonts w:ascii="仿宋" w:eastAsia="仿宋" w:hAnsi="仿宋" w:cs="仿宋"/>
                <w:bCs/>
                <w:color w:val="000000"/>
                <w:sz w:val="28"/>
                <w:szCs w:val="28"/>
              </w:rPr>
            </w:pPr>
            <w:r>
              <w:rPr>
                <w:rFonts w:ascii="仿宋" w:eastAsia="仿宋" w:hAnsi="仿宋" w:cs="仿宋" w:hint="eastAsia"/>
                <w:bCs/>
                <w:color w:val="000000"/>
                <w:sz w:val="28"/>
                <w:szCs w:val="28"/>
              </w:rPr>
              <w:t>职</w:t>
            </w:r>
            <w:r>
              <w:rPr>
                <w:rFonts w:ascii="仿宋" w:eastAsia="仿宋" w:hAnsi="仿宋" w:cs="仿宋" w:hint="eastAsia"/>
                <w:bCs/>
                <w:color w:val="000000"/>
                <w:sz w:val="28"/>
                <w:szCs w:val="28"/>
              </w:rPr>
              <w:t xml:space="preserve"> </w:t>
            </w:r>
            <w:r>
              <w:rPr>
                <w:rFonts w:ascii="仿宋" w:eastAsia="仿宋" w:hAnsi="仿宋" w:cs="仿宋" w:hint="eastAsia"/>
                <w:bCs/>
                <w:color w:val="000000"/>
                <w:sz w:val="28"/>
                <w:szCs w:val="28"/>
              </w:rPr>
              <w:t>务</w:t>
            </w:r>
          </w:p>
        </w:tc>
        <w:tc>
          <w:tcPr>
            <w:tcW w:w="2360" w:type="dxa"/>
            <w:tcBorders>
              <w:top w:val="single" w:sz="4" w:space="0" w:color="auto"/>
              <w:left w:val="single" w:sz="4" w:space="0" w:color="auto"/>
              <w:bottom w:val="single" w:sz="4" w:space="0" w:color="auto"/>
              <w:right w:val="single" w:sz="4" w:space="0" w:color="auto"/>
            </w:tcBorders>
            <w:vAlign w:val="center"/>
          </w:tcPr>
          <w:p w:rsidR="000D7143" w:rsidRDefault="000D7143">
            <w:pPr>
              <w:spacing w:after="50" w:line="380" w:lineRule="exact"/>
              <w:jc w:val="center"/>
              <w:rPr>
                <w:rFonts w:ascii="仿宋" w:eastAsia="仿宋" w:hAnsi="仿宋" w:cs="仿宋"/>
                <w:bCs/>
                <w:color w:val="000000"/>
                <w:sz w:val="28"/>
                <w:szCs w:val="28"/>
              </w:rPr>
            </w:pPr>
          </w:p>
        </w:tc>
        <w:tc>
          <w:tcPr>
            <w:tcW w:w="946" w:type="dxa"/>
            <w:tcBorders>
              <w:top w:val="single" w:sz="4" w:space="0" w:color="auto"/>
              <w:left w:val="single" w:sz="4" w:space="0" w:color="auto"/>
              <w:bottom w:val="single" w:sz="4" w:space="0" w:color="auto"/>
              <w:right w:val="single" w:sz="4" w:space="0" w:color="auto"/>
            </w:tcBorders>
            <w:vAlign w:val="center"/>
          </w:tcPr>
          <w:p w:rsidR="000D7143" w:rsidRDefault="00645E0B">
            <w:pPr>
              <w:spacing w:after="50" w:line="380" w:lineRule="exact"/>
              <w:jc w:val="center"/>
              <w:rPr>
                <w:rFonts w:ascii="仿宋" w:eastAsia="仿宋" w:hAnsi="仿宋" w:cs="仿宋"/>
                <w:bCs/>
                <w:color w:val="000000"/>
                <w:sz w:val="28"/>
                <w:szCs w:val="28"/>
              </w:rPr>
            </w:pPr>
            <w:r>
              <w:rPr>
                <w:rFonts w:ascii="仿宋" w:eastAsia="仿宋" w:hAnsi="仿宋" w:cs="仿宋" w:hint="eastAsia"/>
                <w:bCs/>
                <w:color w:val="000000"/>
                <w:sz w:val="28"/>
                <w:szCs w:val="28"/>
              </w:rPr>
              <w:t>手</w:t>
            </w:r>
            <w:r>
              <w:rPr>
                <w:rFonts w:ascii="仿宋" w:eastAsia="仿宋" w:hAnsi="仿宋" w:cs="仿宋" w:hint="eastAsia"/>
                <w:bCs/>
                <w:color w:val="000000"/>
                <w:sz w:val="28"/>
                <w:szCs w:val="28"/>
              </w:rPr>
              <w:t xml:space="preserve"> </w:t>
            </w:r>
            <w:r>
              <w:rPr>
                <w:rFonts w:ascii="仿宋" w:eastAsia="仿宋" w:hAnsi="仿宋" w:cs="仿宋" w:hint="eastAsia"/>
                <w:bCs/>
                <w:color w:val="000000"/>
                <w:sz w:val="28"/>
                <w:szCs w:val="28"/>
              </w:rPr>
              <w:t>机</w:t>
            </w:r>
          </w:p>
        </w:tc>
        <w:tc>
          <w:tcPr>
            <w:tcW w:w="1989" w:type="dxa"/>
            <w:tcBorders>
              <w:top w:val="single" w:sz="4" w:space="0" w:color="auto"/>
              <w:left w:val="single" w:sz="4" w:space="0" w:color="auto"/>
              <w:bottom w:val="single" w:sz="4" w:space="0" w:color="auto"/>
              <w:right w:val="single" w:sz="4" w:space="0" w:color="auto"/>
            </w:tcBorders>
            <w:vAlign w:val="center"/>
          </w:tcPr>
          <w:p w:rsidR="000D7143" w:rsidRDefault="000D7143">
            <w:pPr>
              <w:spacing w:after="50" w:line="380" w:lineRule="exact"/>
              <w:jc w:val="center"/>
              <w:rPr>
                <w:rFonts w:ascii="仿宋" w:eastAsia="仿宋" w:hAnsi="仿宋" w:cs="仿宋"/>
                <w:bCs/>
                <w:color w:val="000000"/>
                <w:sz w:val="28"/>
                <w:szCs w:val="28"/>
              </w:rPr>
            </w:pPr>
          </w:p>
        </w:tc>
      </w:tr>
      <w:tr w:rsidR="000D7143">
        <w:trPr>
          <w:trHeight w:val="585"/>
        </w:trPr>
        <w:tc>
          <w:tcPr>
            <w:tcW w:w="1593" w:type="dxa"/>
            <w:tcBorders>
              <w:top w:val="single" w:sz="4" w:space="0" w:color="auto"/>
              <w:left w:val="single" w:sz="4" w:space="0" w:color="auto"/>
              <w:bottom w:val="single" w:sz="4" w:space="0" w:color="auto"/>
              <w:right w:val="single" w:sz="4" w:space="0" w:color="auto"/>
            </w:tcBorders>
            <w:vAlign w:val="center"/>
          </w:tcPr>
          <w:p w:rsidR="000D7143" w:rsidRDefault="00645E0B">
            <w:pPr>
              <w:spacing w:after="50" w:line="380" w:lineRule="exact"/>
              <w:jc w:val="center"/>
              <w:rPr>
                <w:rFonts w:ascii="仿宋" w:eastAsia="仿宋" w:hAnsi="仿宋" w:cs="仿宋"/>
                <w:color w:val="000000"/>
                <w:sz w:val="28"/>
                <w:szCs w:val="28"/>
              </w:rPr>
            </w:pPr>
            <w:r>
              <w:rPr>
                <w:rFonts w:ascii="仿宋" w:eastAsia="仿宋" w:hAnsi="仿宋" w:cs="仿宋" w:hint="eastAsia"/>
                <w:color w:val="000000"/>
                <w:sz w:val="28"/>
                <w:szCs w:val="28"/>
              </w:rPr>
              <w:t>姓</w:t>
            </w:r>
            <w:r>
              <w:rPr>
                <w:rFonts w:ascii="仿宋" w:eastAsia="仿宋" w:hAnsi="仿宋" w:cs="仿宋" w:hint="eastAsia"/>
                <w:color w:val="000000"/>
                <w:sz w:val="28"/>
                <w:szCs w:val="28"/>
              </w:rPr>
              <w:t xml:space="preserve"> </w:t>
            </w:r>
            <w:r>
              <w:rPr>
                <w:rFonts w:ascii="仿宋" w:eastAsia="仿宋" w:hAnsi="仿宋" w:cs="仿宋" w:hint="eastAsia"/>
                <w:color w:val="000000"/>
                <w:sz w:val="28"/>
                <w:szCs w:val="28"/>
              </w:rPr>
              <w:t>名</w:t>
            </w:r>
          </w:p>
        </w:tc>
        <w:tc>
          <w:tcPr>
            <w:tcW w:w="1301" w:type="dxa"/>
            <w:tcBorders>
              <w:top w:val="single" w:sz="4" w:space="0" w:color="auto"/>
              <w:left w:val="single" w:sz="4" w:space="0" w:color="auto"/>
              <w:bottom w:val="single" w:sz="4" w:space="0" w:color="auto"/>
              <w:right w:val="single" w:sz="4" w:space="0" w:color="auto"/>
            </w:tcBorders>
            <w:vAlign w:val="center"/>
          </w:tcPr>
          <w:p w:rsidR="000D7143" w:rsidRDefault="00645E0B">
            <w:pPr>
              <w:spacing w:after="50" w:line="380" w:lineRule="exact"/>
              <w:jc w:val="center"/>
              <w:rPr>
                <w:rFonts w:ascii="仿宋" w:eastAsia="仿宋" w:hAnsi="仿宋" w:cs="仿宋"/>
                <w:color w:val="000000"/>
                <w:sz w:val="28"/>
                <w:szCs w:val="28"/>
              </w:rPr>
            </w:pPr>
            <w:r>
              <w:rPr>
                <w:rFonts w:ascii="仿宋" w:eastAsia="仿宋" w:hAnsi="仿宋" w:cs="仿宋" w:hint="eastAsia"/>
                <w:color w:val="000000"/>
                <w:sz w:val="28"/>
                <w:szCs w:val="28"/>
              </w:rPr>
              <w:t>性</w:t>
            </w:r>
            <w:r>
              <w:rPr>
                <w:rFonts w:ascii="仿宋" w:eastAsia="仿宋" w:hAnsi="仿宋" w:cs="仿宋" w:hint="eastAsia"/>
                <w:color w:val="000000"/>
                <w:sz w:val="28"/>
                <w:szCs w:val="28"/>
              </w:rPr>
              <w:t xml:space="preserve"> </w:t>
            </w:r>
            <w:r>
              <w:rPr>
                <w:rFonts w:ascii="仿宋" w:eastAsia="仿宋" w:hAnsi="仿宋" w:cs="仿宋" w:hint="eastAsia"/>
                <w:color w:val="000000"/>
                <w:sz w:val="28"/>
                <w:szCs w:val="28"/>
              </w:rPr>
              <w:t>别</w:t>
            </w:r>
          </w:p>
        </w:tc>
        <w:tc>
          <w:tcPr>
            <w:tcW w:w="1854" w:type="dxa"/>
            <w:tcBorders>
              <w:top w:val="single" w:sz="4" w:space="0" w:color="auto"/>
              <w:left w:val="single" w:sz="4" w:space="0" w:color="auto"/>
              <w:bottom w:val="single" w:sz="4" w:space="0" w:color="auto"/>
              <w:right w:val="single" w:sz="4" w:space="0" w:color="auto"/>
            </w:tcBorders>
            <w:vAlign w:val="center"/>
          </w:tcPr>
          <w:p w:rsidR="000D7143" w:rsidRDefault="00645E0B">
            <w:pPr>
              <w:spacing w:after="50" w:line="380" w:lineRule="exact"/>
              <w:jc w:val="center"/>
              <w:rPr>
                <w:rFonts w:ascii="仿宋" w:eastAsia="仿宋" w:hAnsi="仿宋" w:cs="仿宋"/>
                <w:color w:val="000000"/>
                <w:sz w:val="28"/>
                <w:szCs w:val="28"/>
              </w:rPr>
            </w:pPr>
            <w:r>
              <w:rPr>
                <w:rFonts w:ascii="仿宋" w:eastAsia="仿宋" w:hAnsi="仿宋" w:cs="仿宋" w:hint="eastAsia"/>
                <w:color w:val="000000"/>
                <w:sz w:val="28"/>
                <w:szCs w:val="28"/>
              </w:rPr>
              <w:t>部门职务</w:t>
            </w:r>
          </w:p>
        </w:tc>
        <w:tc>
          <w:tcPr>
            <w:tcW w:w="2360" w:type="dxa"/>
            <w:tcBorders>
              <w:top w:val="single" w:sz="4" w:space="0" w:color="auto"/>
              <w:left w:val="single" w:sz="4" w:space="0" w:color="auto"/>
              <w:bottom w:val="single" w:sz="4" w:space="0" w:color="auto"/>
              <w:right w:val="single" w:sz="4" w:space="0" w:color="auto"/>
            </w:tcBorders>
            <w:vAlign w:val="center"/>
          </w:tcPr>
          <w:p w:rsidR="000D7143" w:rsidRDefault="00645E0B">
            <w:pPr>
              <w:spacing w:after="50" w:line="380" w:lineRule="exact"/>
              <w:jc w:val="center"/>
              <w:rPr>
                <w:rFonts w:ascii="仿宋" w:eastAsia="仿宋" w:hAnsi="仿宋" w:cs="仿宋"/>
                <w:color w:val="000000"/>
                <w:sz w:val="28"/>
                <w:szCs w:val="28"/>
              </w:rPr>
            </w:pPr>
            <w:r>
              <w:rPr>
                <w:rFonts w:ascii="仿宋" w:eastAsia="仿宋" w:hAnsi="仿宋" w:cs="仿宋" w:hint="eastAsia"/>
                <w:bCs/>
                <w:color w:val="000000"/>
                <w:sz w:val="28"/>
                <w:szCs w:val="28"/>
              </w:rPr>
              <w:t>*</w:t>
            </w:r>
            <w:r>
              <w:rPr>
                <w:rFonts w:ascii="仿宋" w:eastAsia="仿宋" w:hAnsi="仿宋" w:cs="仿宋" w:hint="eastAsia"/>
                <w:color w:val="000000"/>
                <w:sz w:val="28"/>
                <w:szCs w:val="28"/>
              </w:rPr>
              <w:t>手</w:t>
            </w:r>
            <w:r>
              <w:rPr>
                <w:rFonts w:ascii="仿宋" w:eastAsia="仿宋" w:hAnsi="仿宋" w:cs="仿宋" w:hint="eastAsia"/>
                <w:color w:val="000000"/>
                <w:sz w:val="28"/>
                <w:szCs w:val="28"/>
              </w:rPr>
              <w:t xml:space="preserve">  </w:t>
            </w:r>
            <w:r>
              <w:rPr>
                <w:rFonts w:ascii="仿宋" w:eastAsia="仿宋" w:hAnsi="仿宋" w:cs="仿宋" w:hint="eastAsia"/>
                <w:color w:val="000000"/>
                <w:sz w:val="28"/>
                <w:szCs w:val="28"/>
              </w:rPr>
              <w:t>机</w:t>
            </w:r>
          </w:p>
        </w:tc>
        <w:tc>
          <w:tcPr>
            <w:tcW w:w="2935" w:type="dxa"/>
            <w:gridSpan w:val="2"/>
            <w:tcBorders>
              <w:top w:val="single" w:sz="4" w:space="0" w:color="auto"/>
              <w:left w:val="single" w:sz="4" w:space="0" w:color="auto"/>
              <w:bottom w:val="single" w:sz="4" w:space="0" w:color="auto"/>
              <w:right w:val="single" w:sz="4" w:space="0" w:color="auto"/>
            </w:tcBorders>
            <w:vAlign w:val="center"/>
          </w:tcPr>
          <w:p w:rsidR="000D7143" w:rsidRDefault="00645E0B">
            <w:pPr>
              <w:spacing w:after="50" w:line="380" w:lineRule="exact"/>
              <w:jc w:val="center"/>
              <w:rPr>
                <w:rFonts w:ascii="仿宋" w:eastAsia="仿宋" w:hAnsi="仿宋" w:cs="仿宋"/>
                <w:color w:val="000000"/>
                <w:sz w:val="28"/>
                <w:szCs w:val="28"/>
              </w:rPr>
            </w:pPr>
            <w:r>
              <w:rPr>
                <w:rFonts w:ascii="仿宋" w:eastAsia="仿宋" w:hAnsi="仿宋" w:cs="仿宋" w:hint="eastAsia"/>
                <w:color w:val="000000"/>
                <w:sz w:val="28"/>
                <w:szCs w:val="28"/>
              </w:rPr>
              <w:t>*</w:t>
            </w:r>
            <w:r>
              <w:rPr>
                <w:rFonts w:ascii="仿宋" w:eastAsia="仿宋" w:hAnsi="仿宋" w:cs="仿宋" w:hint="eastAsia"/>
                <w:color w:val="000000"/>
                <w:sz w:val="28"/>
                <w:szCs w:val="28"/>
              </w:rPr>
              <w:t>考试级别</w:t>
            </w:r>
            <w:r>
              <w:rPr>
                <w:rFonts w:ascii="仿宋_GB2312" w:eastAsia="仿宋_GB2312" w:hAnsi="宋体" w:hint="eastAsia"/>
                <w:color w:val="000000"/>
                <w:sz w:val="28"/>
                <w:szCs w:val="28"/>
              </w:rPr>
              <w:t xml:space="preserve"> (</w:t>
            </w:r>
            <w:r>
              <w:rPr>
                <w:rFonts w:ascii="仿宋_GB2312" w:eastAsia="仿宋_GB2312" w:hAnsi="宋体" w:hint="eastAsia"/>
                <w:color w:val="000000"/>
                <w:sz w:val="28"/>
                <w:szCs w:val="28"/>
              </w:rPr>
              <w:t>√</w:t>
            </w:r>
            <w:r>
              <w:rPr>
                <w:rFonts w:ascii="仿宋_GB2312" w:eastAsia="仿宋_GB2312" w:hAnsi="宋体" w:hint="eastAsia"/>
                <w:color w:val="000000"/>
                <w:sz w:val="28"/>
                <w:szCs w:val="28"/>
              </w:rPr>
              <w:t>)</w:t>
            </w:r>
          </w:p>
        </w:tc>
      </w:tr>
      <w:tr w:rsidR="000D7143">
        <w:trPr>
          <w:trHeight w:val="585"/>
        </w:trPr>
        <w:tc>
          <w:tcPr>
            <w:tcW w:w="1593" w:type="dxa"/>
            <w:tcBorders>
              <w:top w:val="single" w:sz="4" w:space="0" w:color="auto"/>
              <w:left w:val="single" w:sz="4" w:space="0" w:color="auto"/>
              <w:bottom w:val="single" w:sz="4" w:space="0" w:color="auto"/>
              <w:right w:val="single" w:sz="4" w:space="0" w:color="auto"/>
            </w:tcBorders>
            <w:vAlign w:val="center"/>
          </w:tcPr>
          <w:p w:rsidR="000D7143" w:rsidRDefault="000D7143">
            <w:pPr>
              <w:spacing w:after="50" w:line="380" w:lineRule="exact"/>
              <w:rPr>
                <w:rFonts w:ascii="仿宋" w:eastAsia="仿宋" w:hAnsi="仿宋" w:cs="仿宋"/>
                <w:color w:val="000000"/>
                <w:sz w:val="28"/>
                <w:szCs w:val="28"/>
              </w:rPr>
            </w:pPr>
          </w:p>
        </w:tc>
        <w:tc>
          <w:tcPr>
            <w:tcW w:w="1301" w:type="dxa"/>
            <w:tcBorders>
              <w:top w:val="single" w:sz="4" w:space="0" w:color="auto"/>
              <w:left w:val="single" w:sz="4" w:space="0" w:color="auto"/>
              <w:bottom w:val="single" w:sz="4" w:space="0" w:color="auto"/>
              <w:right w:val="single" w:sz="4" w:space="0" w:color="auto"/>
            </w:tcBorders>
            <w:vAlign w:val="center"/>
          </w:tcPr>
          <w:p w:rsidR="000D7143" w:rsidRDefault="000D7143">
            <w:pPr>
              <w:spacing w:after="50" w:line="380" w:lineRule="exact"/>
              <w:rPr>
                <w:rFonts w:ascii="仿宋" w:eastAsia="仿宋" w:hAnsi="仿宋" w:cs="仿宋"/>
                <w:color w:val="000000"/>
                <w:sz w:val="28"/>
                <w:szCs w:val="28"/>
              </w:rPr>
            </w:pPr>
          </w:p>
        </w:tc>
        <w:tc>
          <w:tcPr>
            <w:tcW w:w="1854" w:type="dxa"/>
            <w:tcBorders>
              <w:top w:val="single" w:sz="4" w:space="0" w:color="auto"/>
              <w:left w:val="single" w:sz="4" w:space="0" w:color="auto"/>
              <w:bottom w:val="single" w:sz="4" w:space="0" w:color="auto"/>
              <w:right w:val="single" w:sz="4" w:space="0" w:color="auto"/>
            </w:tcBorders>
            <w:vAlign w:val="center"/>
          </w:tcPr>
          <w:p w:rsidR="000D7143" w:rsidRDefault="000D7143">
            <w:pPr>
              <w:spacing w:after="50" w:line="380" w:lineRule="exact"/>
              <w:rPr>
                <w:rFonts w:ascii="仿宋" w:eastAsia="仿宋" w:hAnsi="仿宋" w:cs="仿宋"/>
                <w:color w:val="000000"/>
                <w:sz w:val="28"/>
                <w:szCs w:val="28"/>
              </w:rPr>
            </w:pPr>
          </w:p>
        </w:tc>
        <w:tc>
          <w:tcPr>
            <w:tcW w:w="2360" w:type="dxa"/>
            <w:tcBorders>
              <w:top w:val="single" w:sz="4" w:space="0" w:color="auto"/>
              <w:left w:val="single" w:sz="4" w:space="0" w:color="auto"/>
              <w:bottom w:val="single" w:sz="4" w:space="0" w:color="auto"/>
              <w:right w:val="single" w:sz="4" w:space="0" w:color="auto"/>
            </w:tcBorders>
            <w:vAlign w:val="center"/>
          </w:tcPr>
          <w:p w:rsidR="000D7143" w:rsidRDefault="000D7143">
            <w:pPr>
              <w:spacing w:after="50" w:line="380" w:lineRule="exact"/>
              <w:rPr>
                <w:rFonts w:ascii="仿宋" w:eastAsia="仿宋" w:hAnsi="仿宋" w:cs="仿宋"/>
                <w:color w:val="000000"/>
                <w:sz w:val="28"/>
                <w:szCs w:val="28"/>
              </w:rPr>
            </w:pPr>
          </w:p>
        </w:tc>
        <w:tc>
          <w:tcPr>
            <w:tcW w:w="2935"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0D7143" w:rsidRDefault="00645E0B">
            <w:pPr>
              <w:spacing w:after="50" w:line="380" w:lineRule="exact"/>
              <w:jc w:val="center"/>
              <w:rPr>
                <w:rFonts w:ascii="仿宋" w:eastAsia="仿宋" w:hAnsi="仿宋" w:cs="仿宋"/>
                <w:bCs/>
                <w:color w:val="000000"/>
                <w:sz w:val="28"/>
                <w:szCs w:val="28"/>
              </w:rPr>
            </w:pPr>
            <w:r>
              <w:rPr>
                <w:rFonts w:ascii="仿宋" w:eastAsia="仿宋" w:hAnsi="仿宋" w:cs="仿宋" w:hint="eastAsia"/>
                <w:bCs/>
                <w:color w:val="000000"/>
                <w:sz w:val="28"/>
                <w:szCs w:val="28"/>
              </w:rPr>
              <w:t>初级</w:t>
            </w:r>
            <w:r>
              <w:rPr>
                <w:rFonts w:ascii="仿宋" w:eastAsia="仿宋" w:hAnsi="仿宋" w:cs="仿宋" w:hint="eastAsia"/>
                <w:bCs/>
                <w:color w:val="000000"/>
                <w:sz w:val="28"/>
                <w:szCs w:val="28"/>
              </w:rPr>
              <w:t>□</w:t>
            </w:r>
            <w:r>
              <w:rPr>
                <w:rFonts w:ascii="仿宋" w:eastAsia="仿宋" w:hAnsi="仿宋" w:cs="仿宋" w:hint="eastAsia"/>
                <w:bCs/>
                <w:color w:val="000000"/>
                <w:sz w:val="28"/>
                <w:szCs w:val="28"/>
              </w:rPr>
              <w:t xml:space="preserve">   </w:t>
            </w:r>
            <w:r>
              <w:rPr>
                <w:rFonts w:ascii="仿宋" w:eastAsia="仿宋" w:hAnsi="仿宋" w:cs="仿宋" w:hint="eastAsia"/>
                <w:bCs/>
                <w:color w:val="000000"/>
                <w:sz w:val="28"/>
                <w:szCs w:val="28"/>
              </w:rPr>
              <w:t>中级</w:t>
            </w:r>
            <w:r>
              <w:rPr>
                <w:rFonts w:ascii="仿宋" w:eastAsia="仿宋" w:hAnsi="仿宋" w:cs="仿宋" w:hint="eastAsia"/>
                <w:bCs/>
                <w:color w:val="000000"/>
                <w:sz w:val="28"/>
                <w:szCs w:val="28"/>
              </w:rPr>
              <w:t>□</w:t>
            </w:r>
          </w:p>
        </w:tc>
      </w:tr>
      <w:tr w:rsidR="000D7143">
        <w:trPr>
          <w:trHeight w:val="547"/>
        </w:trPr>
        <w:tc>
          <w:tcPr>
            <w:tcW w:w="1593" w:type="dxa"/>
            <w:tcBorders>
              <w:top w:val="single" w:sz="4" w:space="0" w:color="auto"/>
              <w:left w:val="single" w:sz="4" w:space="0" w:color="auto"/>
              <w:bottom w:val="single" w:sz="4" w:space="0" w:color="auto"/>
              <w:right w:val="single" w:sz="4" w:space="0" w:color="auto"/>
            </w:tcBorders>
            <w:vAlign w:val="center"/>
          </w:tcPr>
          <w:p w:rsidR="000D7143" w:rsidRDefault="000D7143">
            <w:pPr>
              <w:spacing w:after="50" w:line="380" w:lineRule="exact"/>
              <w:rPr>
                <w:rFonts w:ascii="仿宋" w:eastAsia="仿宋" w:hAnsi="仿宋" w:cs="仿宋"/>
                <w:color w:val="000000"/>
                <w:sz w:val="28"/>
                <w:szCs w:val="28"/>
              </w:rPr>
            </w:pPr>
          </w:p>
        </w:tc>
        <w:tc>
          <w:tcPr>
            <w:tcW w:w="1301" w:type="dxa"/>
            <w:tcBorders>
              <w:top w:val="single" w:sz="4" w:space="0" w:color="auto"/>
              <w:left w:val="single" w:sz="4" w:space="0" w:color="auto"/>
              <w:bottom w:val="single" w:sz="4" w:space="0" w:color="auto"/>
              <w:right w:val="single" w:sz="4" w:space="0" w:color="auto"/>
            </w:tcBorders>
            <w:vAlign w:val="center"/>
          </w:tcPr>
          <w:p w:rsidR="000D7143" w:rsidRDefault="000D7143">
            <w:pPr>
              <w:spacing w:after="50" w:line="380" w:lineRule="exact"/>
              <w:rPr>
                <w:rFonts w:ascii="仿宋" w:eastAsia="仿宋" w:hAnsi="仿宋" w:cs="仿宋"/>
                <w:color w:val="000000"/>
                <w:sz w:val="28"/>
                <w:szCs w:val="28"/>
              </w:rPr>
            </w:pPr>
          </w:p>
        </w:tc>
        <w:tc>
          <w:tcPr>
            <w:tcW w:w="1854" w:type="dxa"/>
            <w:tcBorders>
              <w:top w:val="single" w:sz="4" w:space="0" w:color="auto"/>
              <w:left w:val="single" w:sz="4" w:space="0" w:color="auto"/>
              <w:bottom w:val="single" w:sz="4" w:space="0" w:color="auto"/>
              <w:right w:val="single" w:sz="4" w:space="0" w:color="auto"/>
            </w:tcBorders>
            <w:vAlign w:val="center"/>
          </w:tcPr>
          <w:p w:rsidR="000D7143" w:rsidRDefault="000D7143">
            <w:pPr>
              <w:spacing w:after="50" w:line="380" w:lineRule="exact"/>
              <w:rPr>
                <w:rFonts w:ascii="仿宋" w:eastAsia="仿宋" w:hAnsi="仿宋" w:cs="仿宋"/>
                <w:color w:val="000000"/>
                <w:sz w:val="28"/>
                <w:szCs w:val="28"/>
              </w:rPr>
            </w:pPr>
          </w:p>
        </w:tc>
        <w:tc>
          <w:tcPr>
            <w:tcW w:w="2360" w:type="dxa"/>
            <w:tcBorders>
              <w:top w:val="single" w:sz="4" w:space="0" w:color="auto"/>
              <w:left w:val="single" w:sz="4" w:space="0" w:color="auto"/>
              <w:bottom w:val="single" w:sz="4" w:space="0" w:color="auto"/>
              <w:right w:val="single" w:sz="4" w:space="0" w:color="auto"/>
            </w:tcBorders>
            <w:vAlign w:val="center"/>
          </w:tcPr>
          <w:p w:rsidR="000D7143" w:rsidRDefault="000D7143">
            <w:pPr>
              <w:spacing w:after="50" w:line="380" w:lineRule="exact"/>
              <w:rPr>
                <w:rFonts w:ascii="仿宋" w:eastAsia="仿宋" w:hAnsi="仿宋" w:cs="仿宋"/>
                <w:color w:val="000000"/>
                <w:sz w:val="28"/>
                <w:szCs w:val="28"/>
              </w:rPr>
            </w:pPr>
          </w:p>
        </w:tc>
        <w:tc>
          <w:tcPr>
            <w:tcW w:w="2935"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0D7143" w:rsidRDefault="00645E0B">
            <w:pPr>
              <w:spacing w:after="50" w:line="380" w:lineRule="exact"/>
              <w:jc w:val="center"/>
              <w:rPr>
                <w:rFonts w:ascii="仿宋" w:eastAsia="仿宋" w:hAnsi="仿宋" w:cs="仿宋"/>
                <w:bCs/>
                <w:color w:val="000000"/>
                <w:sz w:val="28"/>
                <w:szCs w:val="28"/>
              </w:rPr>
            </w:pPr>
            <w:r>
              <w:rPr>
                <w:rFonts w:ascii="仿宋" w:eastAsia="仿宋" w:hAnsi="仿宋" w:cs="仿宋" w:hint="eastAsia"/>
                <w:bCs/>
                <w:color w:val="000000"/>
                <w:sz w:val="28"/>
                <w:szCs w:val="28"/>
              </w:rPr>
              <w:t>初级</w:t>
            </w:r>
            <w:r>
              <w:rPr>
                <w:rFonts w:ascii="仿宋" w:eastAsia="仿宋" w:hAnsi="仿宋" w:cs="仿宋" w:hint="eastAsia"/>
                <w:bCs/>
                <w:color w:val="000000"/>
                <w:sz w:val="28"/>
                <w:szCs w:val="28"/>
              </w:rPr>
              <w:t>□</w:t>
            </w:r>
            <w:r>
              <w:rPr>
                <w:rFonts w:ascii="仿宋" w:eastAsia="仿宋" w:hAnsi="仿宋" w:cs="仿宋" w:hint="eastAsia"/>
                <w:bCs/>
                <w:color w:val="000000"/>
                <w:sz w:val="28"/>
                <w:szCs w:val="28"/>
              </w:rPr>
              <w:t xml:space="preserve">   </w:t>
            </w:r>
            <w:r>
              <w:rPr>
                <w:rFonts w:ascii="仿宋" w:eastAsia="仿宋" w:hAnsi="仿宋" w:cs="仿宋" w:hint="eastAsia"/>
                <w:bCs/>
                <w:color w:val="000000"/>
                <w:sz w:val="28"/>
                <w:szCs w:val="28"/>
              </w:rPr>
              <w:t>中级</w:t>
            </w:r>
            <w:r>
              <w:rPr>
                <w:rFonts w:ascii="仿宋" w:eastAsia="仿宋" w:hAnsi="仿宋" w:cs="仿宋" w:hint="eastAsia"/>
                <w:bCs/>
                <w:color w:val="000000"/>
                <w:sz w:val="28"/>
                <w:szCs w:val="28"/>
              </w:rPr>
              <w:t>□</w:t>
            </w:r>
          </w:p>
        </w:tc>
      </w:tr>
      <w:tr w:rsidR="000D7143">
        <w:trPr>
          <w:trHeight w:val="598"/>
        </w:trPr>
        <w:tc>
          <w:tcPr>
            <w:tcW w:w="1593" w:type="dxa"/>
            <w:tcBorders>
              <w:top w:val="single" w:sz="4" w:space="0" w:color="auto"/>
              <w:left w:val="single" w:sz="4" w:space="0" w:color="auto"/>
              <w:bottom w:val="single" w:sz="4" w:space="0" w:color="auto"/>
              <w:right w:val="single" w:sz="4" w:space="0" w:color="auto"/>
            </w:tcBorders>
            <w:vAlign w:val="center"/>
          </w:tcPr>
          <w:p w:rsidR="000D7143" w:rsidRDefault="000D7143">
            <w:pPr>
              <w:spacing w:after="50" w:line="380" w:lineRule="exact"/>
              <w:rPr>
                <w:rFonts w:ascii="仿宋" w:eastAsia="仿宋" w:hAnsi="仿宋" w:cs="仿宋"/>
                <w:color w:val="000000"/>
                <w:sz w:val="28"/>
                <w:szCs w:val="28"/>
              </w:rPr>
            </w:pPr>
          </w:p>
        </w:tc>
        <w:tc>
          <w:tcPr>
            <w:tcW w:w="1301" w:type="dxa"/>
            <w:tcBorders>
              <w:top w:val="single" w:sz="4" w:space="0" w:color="auto"/>
              <w:left w:val="single" w:sz="4" w:space="0" w:color="auto"/>
              <w:bottom w:val="single" w:sz="4" w:space="0" w:color="auto"/>
              <w:right w:val="single" w:sz="4" w:space="0" w:color="auto"/>
            </w:tcBorders>
            <w:vAlign w:val="center"/>
          </w:tcPr>
          <w:p w:rsidR="000D7143" w:rsidRDefault="000D7143">
            <w:pPr>
              <w:spacing w:after="50" w:line="380" w:lineRule="exact"/>
              <w:rPr>
                <w:rFonts w:ascii="仿宋" w:eastAsia="仿宋" w:hAnsi="仿宋" w:cs="仿宋"/>
                <w:color w:val="000000"/>
                <w:sz w:val="28"/>
                <w:szCs w:val="28"/>
              </w:rPr>
            </w:pPr>
          </w:p>
        </w:tc>
        <w:tc>
          <w:tcPr>
            <w:tcW w:w="1854" w:type="dxa"/>
            <w:tcBorders>
              <w:top w:val="single" w:sz="4" w:space="0" w:color="auto"/>
              <w:left w:val="single" w:sz="4" w:space="0" w:color="auto"/>
              <w:bottom w:val="single" w:sz="4" w:space="0" w:color="auto"/>
              <w:right w:val="single" w:sz="4" w:space="0" w:color="auto"/>
            </w:tcBorders>
            <w:vAlign w:val="center"/>
          </w:tcPr>
          <w:p w:rsidR="000D7143" w:rsidRDefault="000D7143">
            <w:pPr>
              <w:spacing w:after="50" w:line="380" w:lineRule="exact"/>
              <w:rPr>
                <w:rFonts w:ascii="仿宋" w:eastAsia="仿宋" w:hAnsi="仿宋" w:cs="仿宋"/>
                <w:color w:val="000000"/>
                <w:sz w:val="28"/>
                <w:szCs w:val="28"/>
              </w:rPr>
            </w:pPr>
          </w:p>
        </w:tc>
        <w:tc>
          <w:tcPr>
            <w:tcW w:w="2360" w:type="dxa"/>
            <w:tcBorders>
              <w:top w:val="single" w:sz="4" w:space="0" w:color="auto"/>
              <w:left w:val="single" w:sz="4" w:space="0" w:color="auto"/>
              <w:bottom w:val="single" w:sz="4" w:space="0" w:color="auto"/>
              <w:right w:val="single" w:sz="4" w:space="0" w:color="auto"/>
            </w:tcBorders>
            <w:vAlign w:val="center"/>
          </w:tcPr>
          <w:p w:rsidR="000D7143" w:rsidRDefault="000D7143">
            <w:pPr>
              <w:spacing w:after="50" w:line="380" w:lineRule="exact"/>
              <w:rPr>
                <w:rFonts w:ascii="仿宋" w:eastAsia="仿宋" w:hAnsi="仿宋" w:cs="仿宋"/>
                <w:color w:val="000000"/>
                <w:sz w:val="28"/>
                <w:szCs w:val="28"/>
              </w:rPr>
            </w:pPr>
          </w:p>
        </w:tc>
        <w:tc>
          <w:tcPr>
            <w:tcW w:w="2935"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0D7143" w:rsidRDefault="00645E0B">
            <w:pPr>
              <w:spacing w:after="50" w:line="380" w:lineRule="exact"/>
              <w:jc w:val="center"/>
              <w:rPr>
                <w:rFonts w:ascii="仿宋" w:eastAsia="仿宋" w:hAnsi="仿宋" w:cs="仿宋"/>
                <w:bCs/>
                <w:color w:val="000000"/>
                <w:sz w:val="28"/>
                <w:szCs w:val="28"/>
              </w:rPr>
            </w:pPr>
            <w:r>
              <w:rPr>
                <w:rFonts w:ascii="仿宋" w:eastAsia="仿宋" w:hAnsi="仿宋" w:cs="仿宋" w:hint="eastAsia"/>
                <w:bCs/>
                <w:color w:val="000000"/>
                <w:sz w:val="28"/>
                <w:szCs w:val="28"/>
              </w:rPr>
              <w:t>初级</w:t>
            </w:r>
            <w:r>
              <w:rPr>
                <w:rFonts w:ascii="仿宋" w:eastAsia="仿宋" w:hAnsi="仿宋" w:cs="仿宋" w:hint="eastAsia"/>
                <w:bCs/>
                <w:color w:val="000000"/>
                <w:sz w:val="28"/>
                <w:szCs w:val="28"/>
              </w:rPr>
              <w:t>□</w:t>
            </w:r>
            <w:r>
              <w:rPr>
                <w:rFonts w:ascii="仿宋" w:eastAsia="仿宋" w:hAnsi="仿宋" w:cs="仿宋" w:hint="eastAsia"/>
                <w:bCs/>
                <w:color w:val="000000"/>
                <w:sz w:val="28"/>
                <w:szCs w:val="28"/>
              </w:rPr>
              <w:t xml:space="preserve">   </w:t>
            </w:r>
            <w:r>
              <w:rPr>
                <w:rFonts w:ascii="仿宋" w:eastAsia="仿宋" w:hAnsi="仿宋" w:cs="仿宋" w:hint="eastAsia"/>
                <w:bCs/>
                <w:color w:val="000000"/>
                <w:sz w:val="28"/>
                <w:szCs w:val="28"/>
              </w:rPr>
              <w:t>中级</w:t>
            </w:r>
            <w:r>
              <w:rPr>
                <w:rFonts w:ascii="仿宋" w:eastAsia="仿宋" w:hAnsi="仿宋" w:cs="仿宋" w:hint="eastAsia"/>
                <w:bCs/>
                <w:color w:val="000000"/>
                <w:sz w:val="28"/>
                <w:szCs w:val="28"/>
              </w:rPr>
              <w:t>□</w:t>
            </w:r>
          </w:p>
        </w:tc>
      </w:tr>
      <w:tr w:rsidR="000D7143">
        <w:trPr>
          <w:trHeight w:val="560"/>
        </w:trPr>
        <w:tc>
          <w:tcPr>
            <w:tcW w:w="1593" w:type="dxa"/>
            <w:tcBorders>
              <w:top w:val="single" w:sz="4" w:space="0" w:color="auto"/>
              <w:left w:val="single" w:sz="4" w:space="0" w:color="auto"/>
              <w:bottom w:val="single" w:sz="4" w:space="0" w:color="auto"/>
              <w:right w:val="single" w:sz="4" w:space="0" w:color="auto"/>
            </w:tcBorders>
            <w:vAlign w:val="center"/>
          </w:tcPr>
          <w:p w:rsidR="000D7143" w:rsidRDefault="000D7143">
            <w:pPr>
              <w:spacing w:after="50" w:line="380" w:lineRule="exact"/>
              <w:rPr>
                <w:rFonts w:ascii="仿宋" w:eastAsia="仿宋" w:hAnsi="仿宋" w:cs="仿宋"/>
                <w:color w:val="000000"/>
                <w:sz w:val="28"/>
                <w:szCs w:val="28"/>
              </w:rPr>
            </w:pPr>
          </w:p>
        </w:tc>
        <w:tc>
          <w:tcPr>
            <w:tcW w:w="1301" w:type="dxa"/>
            <w:tcBorders>
              <w:top w:val="single" w:sz="4" w:space="0" w:color="auto"/>
              <w:left w:val="single" w:sz="4" w:space="0" w:color="auto"/>
              <w:bottom w:val="single" w:sz="4" w:space="0" w:color="auto"/>
              <w:right w:val="single" w:sz="4" w:space="0" w:color="auto"/>
            </w:tcBorders>
            <w:vAlign w:val="center"/>
          </w:tcPr>
          <w:p w:rsidR="000D7143" w:rsidRDefault="000D7143">
            <w:pPr>
              <w:spacing w:after="50" w:line="380" w:lineRule="exact"/>
              <w:rPr>
                <w:rFonts w:ascii="仿宋" w:eastAsia="仿宋" w:hAnsi="仿宋" w:cs="仿宋"/>
                <w:color w:val="000000"/>
                <w:sz w:val="28"/>
                <w:szCs w:val="28"/>
              </w:rPr>
            </w:pPr>
          </w:p>
        </w:tc>
        <w:tc>
          <w:tcPr>
            <w:tcW w:w="1854" w:type="dxa"/>
            <w:tcBorders>
              <w:top w:val="single" w:sz="4" w:space="0" w:color="auto"/>
              <w:left w:val="single" w:sz="4" w:space="0" w:color="auto"/>
              <w:bottom w:val="single" w:sz="4" w:space="0" w:color="auto"/>
              <w:right w:val="single" w:sz="4" w:space="0" w:color="auto"/>
            </w:tcBorders>
            <w:vAlign w:val="center"/>
          </w:tcPr>
          <w:p w:rsidR="000D7143" w:rsidRDefault="000D7143">
            <w:pPr>
              <w:spacing w:after="50" w:line="380" w:lineRule="exact"/>
              <w:rPr>
                <w:rFonts w:ascii="仿宋" w:eastAsia="仿宋" w:hAnsi="仿宋" w:cs="仿宋"/>
                <w:color w:val="000000"/>
                <w:sz w:val="28"/>
                <w:szCs w:val="28"/>
              </w:rPr>
            </w:pPr>
          </w:p>
        </w:tc>
        <w:tc>
          <w:tcPr>
            <w:tcW w:w="2360" w:type="dxa"/>
            <w:tcBorders>
              <w:top w:val="single" w:sz="4" w:space="0" w:color="auto"/>
              <w:left w:val="single" w:sz="4" w:space="0" w:color="auto"/>
              <w:bottom w:val="single" w:sz="4" w:space="0" w:color="auto"/>
              <w:right w:val="single" w:sz="4" w:space="0" w:color="auto"/>
            </w:tcBorders>
            <w:vAlign w:val="center"/>
          </w:tcPr>
          <w:p w:rsidR="000D7143" w:rsidRDefault="000D7143">
            <w:pPr>
              <w:spacing w:after="50" w:line="380" w:lineRule="exact"/>
              <w:rPr>
                <w:rFonts w:ascii="仿宋" w:eastAsia="仿宋" w:hAnsi="仿宋" w:cs="仿宋"/>
                <w:color w:val="000000"/>
                <w:sz w:val="28"/>
                <w:szCs w:val="28"/>
              </w:rPr>
            </w:pPr>
          </w:p>
        </w:tc>
        <w:tc>
          <w:tcPr>
            <w:tcW w:w="2935"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0D7143" w:rsidRDefault="00645E0B">
            <w:pPr>
              <w:spacing w:after="50" w:line="380" w:lineRule="exact"/>
              <w:jc w:val="center"/>
              <w:rPr>
                <w:rFonts w:ascii="仿宋" w:eastAsia="仿宋" w:hAnsi="仿宋" w:cs="仿宋"/>
                <w:bCs/>
                <w:color w:val="000000"/>
                <w:sz w:val="28"/>
                <w:szCs w:val="28"/>
              </w:rPr>
            </w:pPr>
            <w:r>
              <w:rPr>
                <w:rFonts w:ascii="仿宋" w:eastAsia="仿宋" w:hAnsi="仿宋" w:cs="仿宋" w:hint="eastAsia"/>
                <w:bCs/>
                <w:color w:val="000000"/>
                <w:sz w:val="28"/>
                <w:szCs w:val="28"/>
              </w:rPr>
              <w:t>初级</w:t>
            </w:r>
            <w:r>
              <w:rPr>
                <w:rFonts w:ascii="仿宋" w:eastAsia="仿宋" w:hAnsi="仿宋" w:cs="仿宋" w:hint="eastAsia"/>
                <w:bCs/>
                <w:color w:val="000000"/>
                <w:sz w:val="28"/>
                <w:szCs w:val="28"/>
              </w:rPr>
              <w:t>□</w:t>
            </w:r>
            <w:r>
              <w:rPr>
                <w:rFonts w:ascii="仿宋" w:eastAsia="仿宋" w:hAnsi="仿宋" w:cs="仿宋" w:hint="eastAsia"/>
                <w:bCs/>
                <w:color w:val="000000"/>
                <w:sz w:val="28"/>
                <w:szCs w:val="28"/>
              </w:rPr>
              <w:t xml:space="preserve">   </w:t>
            </w:r>
            <w:r>
              <w:rPr>
                <w:rFonts w:ascii="仿宋" w:eastAsia="仿宋" w:hAnsi="仿宋" w:cs="仿宋" w:hint="eastAsia"/>
                <w:bCs/>
                <w:color w:val="000000"/>
                <w:sz w:val="28"/>
                <w:szCs w:val="28"/>
              </w:rPr>
              <w:t>中级</w:t>
            </w:r>
            <w:r>
              <w:rPr>
                <w:rFonts w:ascii="仿宋" w:eastAsia="仿宋" w:hAnsi="仿宋" w:cs="仿宋" w:hint="eastAsia"/>
                <w:bCs/>
                <w:color w:val="000000"/>
                <w:sz w:val="28"/>
                <w:szCs w:val="28"/>
              </w:rPr>
              <w:t>□</w:t>
            </w:r>
          </w:p>
        </w:tc>
      </w:tr>
      <w:tr w:rsidR="000D7143">
        <w:trPr>
          <w:trHeight w:val="560"/>
        </w:trPr>
        <w:tc>
          <w:tcPr>
            <w:tcW w:w="1593" w:type="dxa"/>
            <w:tcBorders>
              <w:top w:val="single" w:sz="4" w:space="0" w:color="auto"/>
              <w:left w:val="single" w:sz="4" w:space="0" w:color="auto"/>
              <w:bottom w:val="single" w:sz="4" w:space="0" w:color="auto"/>
              <w:right w:val="single" w:sz="4" w:space="0" w:color="auto"/>
            </w:tcBorders>
            <w:vAlign w:val="center"/>
          </w:tcPr>
          <w:p w:rsidR="000D7143" w:rsidRDefault="000D7143">
            <w:pPr>
              <w:spacing w:after="50" w:line="380" w:lineRule="exact"/>
              <w:rPr>
                <w:rFonts w:ascii="仿宋" w:eastAsia="仿宋" w:hAnsi="仿宋" w:cs="仿宋"/>
                <w:color w:val="000000"/>
                <w:sz w:val="28"/>
                <w:szCs w:val="28"/>
              </w:rPr>
            </w:pPr>
          </w:p>
        </w:tc>
        <w:tc>
          <w:tcPr>
            <w:tcW w:w="1301" w:type="dxa"/>
            <w:tcBorders>
              <w:top w:val="single" w:sz="4" w:space="0" w:color="auto"/>
              <w:left w:val="single" w:sz="4" w:space="0" w:color="auto"/>
              <w:bottom w:val="single" w:sz="4" w:space="0" w:color="auto"/>
              <w:right w:val="single" w:sz="4" w:space="0" w:color="auto"/>
            </w:tcBorders>
            <w:vAlign w:val="center"/>
          </w:tcPr>
          <w:p w:rsidR="000D7143" w:rsidRDefault="000D7143">
            <w:pPr>
              <w:spacing w:after="50" w:line="380" w:lineRule="exact"/>
              <w:rPr>
                <w:rFonts w:ascii="仿宋" w:eastAsia="仿宋" w:hAnsi="仿宋" w:cs="仿宋"/>
                <w:color w:val="000000"/>
                <w:sz w:val="28"/>
                <w:szCs w:val="28"/>
              </w:rPr>
            </w:pPr>
          </w:p>
        </w:tc>
        <w:tc>
          <w:tcPr>
            <w:tcW w:w="1854" w:type="dxa"/>
            <w:tcBorders>
              <w:top w:val="single" w:sz="4" w:space="0" w:color="auto"/>
              <w:left w:val="single" w:sz="4" w:space="0" w:color="auto"/>
              <w:bottom w:val="single" w:sz="4" w:space="0" w:color="auto"/>
              <w:right w:val="single" w:sz="4" w:space="0" w:color="auto"/>
            </w:tcBorders>
            <w:vAlign w:val="center"/>
          </w:tcPr>
          <w:p w:rsidR="000D7143" w:rsidRDefault="000D7143">
            <w:pPr>
              <w:spacing w:after="50" w:line="380" w:lineRule="exact"/>
              <w:rPr>
                <w:rFonts w:ascii="仿宋" w:eastAsia="仿宋" w:hAnsi="仿宋" w:cs="仿宋"/>
                <w:color w:val="000000"/>
                <w:sz w:val="28"/>
                <w:szCs w:val="28"/>
              </w:rPr>
            </w:pPr>
          </w:p>
        </w:tc>
        <w:tc>
          <w:tcPr>
            <w:tcW w:w="2360" w:type="dxa"/>
            <w:tcBorders>
              <w:top w:val="single" w:sz="4" w:space="0" w:color="auto"/>
              <w:left w:val="single" w:sz="4" w:space="0" w:color="auto"/>
              <w:bottom w:val="single" w:sz="4" w:space="0" w:color="auto"/>
              <w:right w:val="single" w:sz="4" w:space="0" w:color="auto"/>
            </w:tcBorders>
            <w:vAlign w:val="center"/>
          </w:tcPr>
          <w:p w:rsidR="000D7143" w:rsidRDefault="000D7143">
            <w:pPr>
              <w:spacing w:after="50" w:line="380" w:lineRule="exact"/>
              <w:rPr>
                <w:rFonts w:ascii="仿宋" w:eastAsia="仿宋" w:hAnsi="仿宋" w:cs="仿宋"/>
                <w:color w:val="000000"/>
                <w:sz w:val="28"/>
                <w:szCs w:val="28"/>
              </w:rPr>
            </w:pPr>
          </w:p>
        </w:tc>
        <w:tc>
          <w:tcPr>
            <w:tcW w:w="2935"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0D7143" w:rsidRDefault="00645E0B">
            <w:pPr>
              <w:spacing w:after="50" w:line="380" w:lineRule="exact"/>
              <w:jc w:val="center"/>
              <w:rPr>
                <w:rFonts w:ascii="仿宋" w:eastAsia="仿宋" w:hAnsi="仿宋" w:cs="仿宋"/>
                <w:bCs/>
                <w:color w:val="000000"/>
                <w:sz w:val="28"/>
                <w:szCs w:val="28"/>
              </w:rPr>
            </w:pPr>
            <w:r>
              <w:rPr>
                <w:rFonts w:ascii="仿宋" w:eastAsia="仿宋" w:hAnsi="仿宋" w:cs="仿宋" w:hint="eastAsia"/>
                <w:bCs/>
                <w:color w:val="000000"/>
                <w:sz w:val="28"/>
                <w:szCs w:val="28"/>
              </w:rPr>
              <w:t>初级</w:t>
            </w:r>
            <w:r>
              <w:rPr>
                <w:rFonts w:ascii="仿宋" w:eastAsia="仿宋" w:hAnsi="仿宋" w:cs="仿宋" w:hint="eastAsia"/>
                <w:bCs/>
                <w:color w:val="000000"/>
                <w:sz w:val="28"/>
                <w:szCs w:val="28"/>
              </w:rPr>
              <w:t>□</w:t>
            </w:r>
            <w:r>
              <w:rPr>
                <w:rFonts w:ascii="仿宋" w:eastAsia="仿宋" w:hAnsi="仿宋" w:cs="仿宋" w:hint="eastAsia"/>
                <w:bCs/>
                <w:color w:val="000000"/>
                <w:sz w:val="28"/>
                <w:szCs w:val="28"/>
              </w:rPr>
              <w:t xml:space="preserve">   </w:t>
            </w:r>
            <w:r>
              <w:rPr>
                <w:rFonts w:ascii="仿宋" w:eastAsia="仿宋" w:hAnsi="仿宋" w:cs="仿宋" w:hint="eastAsia"/>
                <w:bCs/>
                <w:color w:val="000000"/>
                <w:sz w:val="28"/>
                <w:szCs w:val="28"/>
              </w:rPr>
              <w:t>中级</w:t>
            </w:r>
            <w:r>
              <w:rPr>
                <w:rFonts w:ascii="仿宋" w:eastAsia="仿宋" w:hAnsi="仿宋" w:cs="仿宋" w:hint="eastAsia"/>
                <w:bCs/>
                <w:color w:val="000000"/>
                <w:sz w:val="28"/>
                <w:szCs w:val="28"/>
              </w:rPr>
              <w:t>□</w:t>
            </w:r>
          </w:p>
        </w:tc>
      </w:tr>
      <w:tr w:rsidR="000D7143">
        <w:trPr>
          <w:trHeight w:val="823"/>
        </w:trPr>
        <w:tc>
          <w:tcPr>
            <w:tcW w:w="1593" w:type="dxa"/>
            <w:tcBorders>
              <w:top w:val="single" w:sz="4" w:space="0" w:color="auto"/>
              <w:left w:val="single" w:sz="4" w:space="0" w:color="auto"/>
              <w:bottom w:val="single" w:sz="4" w:space="0" w:color="auto"/>
              <w:right w:val="single" w:sz="4" w:space="0" w:color="auto"/>
            </w:tcBorders>
            <w:vAlign w:val="center"/>
          </w:tcPr>
          <w:p w:rsidR="000D7143" w:rsidRDefault="00645E0B">
            <w:pPr>
              <w:spacing w:after="50" w:line="380" w:lineRule="exact"/>
              <w:jc w:val="center"/>
              <w:rPr>
                <w:rFonts w:ascii="仿宋" w:eastAsia="仿宋" w:hAnsi="仿宋" w:cs="仿宋"/>
                <w:color w:val="000000"/>
                <w:sz w:val="28"/>
                <w:szCs w:val="28"/>
              </w:rPr>
            </w:pPr>
            <w:r>
              <w:rPr>
                <w:rFonts w:ascii="仿宋" w:eastAsia="仿宋" w:hAnsi="仿宋" w:cs="仿宋" w:hint="eastAsia"/>
                <w:color w:val="000000"/>
                <w:sz w:val="28"/>
                <w:szCs w:val="28"/>
              </w:rPr>
              <w:t>订购教材</w:t>
            </w:r>
          </w:p>
        </w:tc>
        <w:tc>
          <w:tcPr>
            <w:tcW w:w="8450" w:type="dxa"/>
            <w:gridSpan w:val="5"/>
            <w:tcBorders>
              <w:top w:val="single" w:sz="4" w:space="0" w:color="auto"/>
              <w:left w:val="single" w:sz="4" w:space="0" w:color="auto"/>
              <w:right w:val="single" w:sz="4" w:space="0" w:color="auto"/>
            </w:tcBorders>
            <w:vAlign w:val="center"/>
          </w:tcPr>
          <w:p w:rsidR="000D7143" w:rsidRDefault="00645E0B">
            <w:pPr>
              <w:spacing w:after="50" w:line="380" w:lineRule="exact"/>
              <w:jc w:val="center"/>
              <w:rPr>
                <w:rFonts w:ascii="仿宋" w:eastAsia="仿宋_GB2312" w:hAnsi="仿宋" w:cs="仿宋"/>
                <w:color w:val="000000"/>
                <w:sz w:val="28"/>
                <w:szCs w:val="28"/>
              </w:rPr>
            </w:pPr>
            <w:r>
              <w:rPr>
                <w:rFonts w:ascii="仿宋_GB2312" w:eastAsia="仿宋_GB2312" w:hAnsi="宋体" w:hint="eastAsia"/>
                <w:bCs/>
                <w:color w:val="000000"/>
                <w:sz w:val="28"/>
                <w:szCs w:val="28"/>
              </w:rPr>
              <w:t>□辅导教材</w:t>
            </w:r>
            <w:r>
              <w:rPr>
                <w:rFonts w:ascii="仿宋_GB2312" w:eastAsia="仿宋_GB2312" w:hAnsi="宋体" w:hint="eastAsia"/>
                <w:bCs/>
                <w:color w:val="000000"/>
                <w:sz w:val="28"/>
                <w:szCs w:val="28"/>
              </w:rPr>
              <w:softHyphen/>
            </w:r>
            <w:r>
              <w:rPr>
                <w:rFonts w:ascii="仿宋_GB2312" w:eastAsia="仿宋_GB2312" w:hAnsi="宋体" w:hint="eastAsia"/>
                <w:bCs/>
                <w:color w:val="000000"/>
                <w:sz w:val="28"/>
                <w:szCs w:val="28"/>
              </w:rPr>
              <w:t>套</w:t>
            </w:r>
          </w:p>
        </w:tc>
      </w:tr>
      <w:tr w:rsidR="000D7143">
        <w:trPr>
          <w:trHeight w:val="1794"/>
        </w:trPr>
        <w:tc>
          <w:tcPr>
            <w:tcW w:w="1593" w:type="dxa"/>
            <w:tcBorders>
              <w:top w:val="single" w:sz="4" w:space="0" w:color="auto"/>
              <w:left w:val="single" w:sz="4" w:space="0" w:color="auto"/>
              <w:bottom w:val="single" w:sz="4" w:space="0" w:color="auto"/>
              <w:right w:val="single" w:sz="4" w:space="0" w:color="auto"/>
            </w:tcBorders>
            <w:vAlign w:val="center"/>
          </w:tcPr>
          <w:p w:rsidR="000D7143" w:rsidRDefault="00645E0B">
            <w:pPr>
              <w:spacing w:line="360" w:lineRule="exact"/>
              <w:jc w:val="center"/>
              <w:rPr>
                <w:rFonts w:ascii="仿宋" w:eastAsia="仿宋" w:hAnsi="仿宋" w:cs="仿宋"/>
                <w:bCs/>
                <w:color w:val="000000"/>
                <w:sz w:val="28"/>
                <w:szCs w:val="28"/>
              </w:rPr>
            </w:pPr>
            <w:r>
              <w:rPr>
                <w:rFonts w:ascii="仿宋" w:eastAsia="仿宋" w:hAnsi="仿宋" w:cs="仿宋" w:hint="eastAsia"/>
                <w:bCs/>
                <w:color w:val="000000"/>
                <w:sz w:val="28"/>
                <w:szCs w:val="28"/>
              </w:rPr>
              <w:t>普票填写</w:t>
            </w:r>
            <w:r>
              <w:rPr>
                <w:rFonts w:ascii="仿宋" w:eastAsia="仿宋" w:hAnsi="仿宋" w:cs="仿宋" w:hint="eastAsia"/>
                <w:bCs/>
                <w:color w:val="000000"/>
                <w:sz w:val="28"/>
                <w:szCs w:val="28"/>
              </w:rPr>
              <w:t xml:space="preserve">1-2 </w:t>
            </w:r>
          </w:p>
          <w:p w:rsidR="000D7143" w:rsidRDefault="00645E0B">
            <w:pPr>
              <w:spacing w:line="360" w:lineRule="exact"/>
              <w:jc w:val="center"/>
              <w:rPr>
                <w:rFonts w:ascii="仿宋" w:eastAsia="仿宋" w:hAnsi="仿宋" w:cs="仿宋"/>
                <w:b/>
                <w:color w:val="000000"/>
                <w:sz w:val="24"/>
              </w:rPr>
            </w:pPr>
            <w:r>
              <w:rPr>
                <w:rFonts w:ascii="仿宋" w:eastAsia="仿宋" w:hAnsi="仿宋" w:cs="仿宋" w:hint="eastAsia"/>
                <w:bCs/>
                <w:color w:val="000000"/>
                <w:sz w:val="28"/>
                <w:szCs w:val="28"/>
              </w:rPr>
              <w:t>专票填写</w:t>
            </w:r>
            <w:r>
              <w:rPr>
                <w:rFonts w:ascii="仿宋" w:eastAsia="仿宋" w:hAnsi="仿宋" w:cs="仿宋" w:hint="eastAsia"/>
                <w:bCs/>
                <w:color w:val="000000"/>
                <w:sz w:val="28"/>
                <w:szCs w:val="28"/>
              </w:rPr>
              <w:t>1-4</w:t>
            </w:r>
          </w:p>
        </w:tc>
        <w:tc>
          <w:tcPr>
            <w:tcW w:w="8450" w:type="dxa"/>
            <w:gridSpan w:val="5"/>
            <w:tcBorders>
              <w:top w:val="single" w:sz="4" w:space="0" w:color="auto"/>
              <w:left w:val="single" w:sz="4" w:space="0" w:color="auto"/>
              <w:bottom w:val="single" w:sz="4" w:space="0" w:color="auto"/>
              <w:right w:val="single" w:sz="4" w:space="0" w:color="auto"/>
            </w:tcBorders>
            <w:vAlign w:val="center"/>
          </w:tcPr>
          <w:p w:rsidR="000D7143" w:rsidRDefault="00645E0B">
            <w:pPr>
              <w:spacing w:line="360" w:lineRule="exact"/>
              <w:rPr>
                <w:rFonts w:ascii="仿宋" w:eastAsia="仿宋" w:hAnsi="仿宋" w:cs="仿宋"/>
                <w:color w:val="000000"/>
                <w:sz w:val="28"/>
                <w:szCs w:val="28"/>
              </w:rPr>
            </w:pPr>
            <w:r>
              <w:rPr>
                <w:rFonts w:ascii="仿宋" w:eastAsia="仿宋" w:hAnsi="仿宋" w:cs="仿宋" w:hint="eastAsia"/>
                <w:color w:val="000000"/>
                <w:sz w:val="28"/>
                <w:szCs w:val="28"/>
              </w:rPr>
              <w:t>1.</w:t>
            </w:r>
            <w:r>
              <w:rPr>
                <w:rFonts w:ascii="仿宋" w:eastAsia="仿宋" w:hAnsi="仿宋" w:cs="仿宋" w:hint="eastAsia"/>
                <w:color w:val="000000"/>
                <w:sz w:val="28"/>
                <w:szCs w:val="28"/>
              </w:rPr>
              <w:t>开票单位：</w:t>
            </w:r>
          </w:p>
          <w:p w:rsidR="000D7143" w:rsidRDefault="00645E0B">
            <w:pPr>
              <w:spacing w:line="360" w:lineRule="exact"/>
              <w:rPr>
                <w:rFonts w:ascii="仿宋" w:eastAsia="仿宋" w:hAnsi="仿宋" w:cs="仿宋"/>
                <w:color w:val="000000"/>
                <w:sz w:val="28"/>
                <w:szCs w:val="28"/>
              </w:rPr>
            </w:pPr>
            <w:r>
              <w:rPr>
                <w:rFonts w:ascii="仿宋" w:eastAsia="仿宋" w:hAnsi="仿宋" w:cs="仿宋" w:hint="eastAsia"/>
                <w:color w:val="000000"/>
                <w:sz w:val="28"/>
                <w:szCs w:val="28"/>
              </w:rPr>
              <w:t>2.</w:t>
            </w:r>
            <w:r>
              <w:rPr>
                <w:rFonts w:ascii="仿宋" w:eastAsia="仿宋" w:hAnsi="仿宋" w:cs="仿宋" w:hint="eastAsia"/>
                <w:color w:val="000000"/>
                <w:sz w:val="28"/>
                <w:szCs w:val="28"/>
              </w:rPr>
              <w:t>纳税人识别号：</w:t>
            </w:r>
          </w:p>
          <w:p w:rsidR="000D7143" w:rsidRDefault="00645E0B">
            <w:pPr>
              <w:spacing w:line="360" w:lineRule="exact"/>
              <w:rPr>
                <w:rFonts w:ascii="仿宋" w:eastAsia="仿宋" w:hAnsi="仿宋" w:cs="仿宋"/>
                <w:color w:val="000000"/>
                <w:sz w:val="28"/>
                <w:szCs w:val="28"/>
              </w:rPr>
            </w:pPr>
            <w:r>
              <w:rPr>
                <w:rFonts w:ascii="仿宋" w:eastAsia="仿宋" w:hAnsi="仿宋" w:cs="仿宋" w:hint="eastAsia"/>
                <w:color w:val="000000"/>
                <w:sz w:val="28"/>
                <w:szCs w:val="28"/>
              </w:rPr>
              <w:t>3.</w:t>
            </w:r>
            <w:r>
              <w:rPr>
                <w:rFonts w:ascii="仿宋" w:eastAsia="仿宋" w:hAnsi="仿宋" w:cs="仿宋" w:hint="eastAsia"/>
                <w:color w:val="000000"/>
                <w:sz w:val="28"/>
                <w:szCs w:val="28"/>
              </w:rPr>
              <w:t>地址、电话：</w:t>
            </w:r>
          </w:p>
          <w:p w:rsidR="000D7143" w:rsidRDefault="00645E0B">
            <w:pPr>
              <w:spacing w:line="360" w:lineRule="exact"/>
              <w:rPr>
                <w:rFonts w:ascii="仿宋" w:eastAsia="仿宋" w:hAnsi="仿宋" w:cs="仿宋"/>
                <w:color w:val="000000"/>
                <w:sz w:val="28"/>
                <w:szCs w:val="28"/>
              </w:rPr>
            </w:pPr>
            <w:r>
              <w:rPr>
                <w:rFonts w:ascii="仿宋" w:eastAsia="仿宋" w:hAnsi="仿宋" w:cs="仿宋" w:hint="eastAsia"/>
                <w:bCs/>
                <w:color w:val="000000"/>
                <w:sz w:val="28"/>
                <w:szCs w:val="28"/>
              </w:rPr>
              <w:t>4.</w:t>
            </w:r>
            <w:r>
              <w:rPr>
                <w:rFonts w:ascii="仿宋" w:eastAsia="仿宋" w:hAnsi="仿宋" w:cs="仿宋" w:hint="eastAsia"/>
                <w:bCs/>
                <w:color w:val="000000"/>
                <w:sz w:val="28"/>
                <w:szCs w:val="28"/>
              </w:rPr>
              <w:t>开户行、账号：</w:t>
            </w:r>
          </w:p>
        </w:tc>
      </w:tr>
      <w:tr w:rsidR="000D7143">
        <w:trPr>
          <w:trHeight w:val="595"/>
        </w:trPr>
        <w:tc>
          <w:tcPr>
            <w:tcW w:w="1593" w:type="dxa"/>
            <w:tcBorders>
              <w:top w:val="single" w:sz="4" w:space="0" w:color="auto"/>
              <w:left w:val="single" w:sz="4" w:space="0" w:color="auto"/>
              <w:bottom w:val="single" w:sz="4" w:space="0" w:color="auto"/>
              <w:right w:val="single" w:sz="4" w:space="0" w:color="auto"/>
            </w:tcBorders>
            <w:vAlign w:val="center"/>
          </w:tcPr>
          <w:p w:rsidR="000D7143" w:rsidRDefault="00645E0B">
            <w:pPr>
              <w:spacing w:after="50" w:line="380" w:lineRule="exact"/>
              <w:jc w:val="center"/>
              <w:rPr>
                <w:rFonts w:ascii="仿宋" w:eastAsia="仿宋" w:hAnsi="仿宋" w:cs="仿宋"/>
                <w:color w:val="000000"/>
                <w:sz w:val="28"/>
                <w:szCs w:val="28"/>
              </w:rPr>
            </w:pPr>
            <w:r>
              <w:rPr>
                <w:rFonts w:ascii="仿宋" w:eastAsia="仿宋" w:hAnsi="仿宋" w:cs="仿宋" w:hint="eastAsia"/>
                <w:color w:val="000000"/>
                <w:sz w:val="28"/>
                <w:szCs w:val="28"/>
              </w:rPr>
              <w:t>课程选择</w:t>
            </w:r>
          </w:p>
        </w:tc>
        <w:tc>
          <w:tcPr>
            <w:tcW w:w="8450" w:type="dxa"/>
            <w:gridSpan w:val="5"/>
            <w:tcBorders>
              <w:top w:val="single" w:sz="4" w:space="0" w:color="auto"/>
              <w:left w:val="single" w:sz="4" w:space="0" w:color="auto"/>
              <w:bottom w:val="single" w:sz="4" w:space="0" w:color="auto"/>
              <w:right w:val="single" w:sz="4" w:space="0" w:color="auto"/>
            </w:tcBorders>
            <w:vAlign w:val="center"/>
          </w:tcPr>
          <w:p w:rsidR="000D7143" w:rsidRDefault="00645E0B">
            <w:pPr>
              <w:spacing w:after="50" w:line="380" w:lineRule="exact"/>
              <w:ind w:firstLineChars="500" w:firstLine="1400"/>
              <w:rPr>
                <w:rFonts w:ascii="仿宋" w:eastAsia="仿宋" w:hAnsi="仿宋" w:cs="仿宋"/>
                <w:color w:val="000000"/>
                <w:sz w:val="28"/>
                <w:szCs w:val="28"/>
              </w:rPr>
            </w:pPr>
            <w:r>
              <w:rPr>
                <w:rFonts w:ascii="仿宋" w:eastAsia="仿宋" w:hAnsi="仿宋" w:cs="仿宋" w:hint="eastAsia"/>
                <w:color w:val="000000"/>
                <w:sz w:val="28"/>
                <w:szCs w:val="28"/>
              </w:rPr>
              <w:t>□</w:t>
            </w:r>
            <w:r>
              <w:rPr>
                <w:rFonts w:ascii="仿宋" w:eastAsia="仿宋" w:hAnsi="仿宋" w:cs="仿宋" w:hint="eastAsia"/>
                <w:color w:val="000000"/>
                <w:sz w:val="28"/>
                <w:szCs w:val="28"/>
              </w:rPr>
              <w:t>线上课</w:t>
            </w:r>
            <w:r>
              <w:rPr>
                <w:rFonts w:ascii="仿宋" w:eastAsia="仿宋" w:hAnsi="仿宋" w:cs="仿宋" w:hint="eastAsia"/>
                <w:color w:val="000000"/>
                <w:sz w:val="28"/>
                <w:szCs w:val="28"/>
              </w:rPr>
              <w:t xml:space="preserve"> </w:t>
            </w:r>
            <w:r>
              <w:rPr>
                <w:rFonts w:ascii="仿宋" w:eastAsia="仿宋" w:hAnsi="仿宋" w:cs="仿宋" w:hint="eastAsia"/>
                <w:color w:val="000000"/>
                <w:sz w:val="28"/>
                <w:szCs w:val="28"/>
              </w:rPr>
              <w:t>□</w:t>
            </w:r>
            <w:r>
              <w:rPr>
                <w:rFonts w:ascii="仿宋" w:eastAsia="仿宋" w:hAnsi="仿宋" w:cs="仿宋" w:hint="eastAsia"/>
                <w:color w:val="000000"/>
                <w:sz w:val="28"/>
                <w:szCs w:val="28"/>
              </w:rPr>
              <w:t>线下课</w:t>
            </w:r>
            <w:r>
              <w:rPr>
                <w:rFonts w:ascii="仿宋" w:eastAsia="仿宋" w:hAnsi="仿宋" w:cs="仿宋" w:hint="eastAsia"/>
                <w:color w:val="000000"/>
                <w:sz w:val="28"/>
                <w:szCs w:val="28"/>
              </w:rPr>
              <w:t xml:space="preserve">      </w:t>
            </w:r>
            <w:r>
              <w:rPr>
                <w:rFonts w:ascii="仿宋" w:eastAsia="仿宋" w:hAnsi="仿宋" w:cs="仿宋" w:hint="eastAsia"/>
                <w:color w:val="000000"/>
                <w:sz w:val="28"/>
                <w:szCs w:val="28"/>
              </w:rPr>
              <w:t xml:space="preserve"> </w:t>
            </w:r>
            <w:r>
              <w:rPr>
                <w:rFonts w:ascii="仿宋" w:eastAsia="仿宋" w:hAnsi="仿宋" w:cs="仿宋" w:hint="eastAsia"/>
                <w:color w:val="000000"/>
                <w:sz w:val="28"/>
                <w:szCs w:val="28"/>
              </w:rPr>
              <w:t>□</w:t>
            </w:r>
            <w:r>
              <w:rPr>
                <w:rFonts w:ascii="仿宋" w:eastAsia="仿宋" w:hAnsi="仿宋" w:cs="仿宋" w:hint="eastAsia"/>
                <w:color w:val="000000"/>
                <w:sz w:val="28"/>
                <w:szCs w:val="28"/>
              </w:rPr>
              <w:t>线上</w:t>
            </w:r>
            <w:r>
              <w:rPr>
                <w:rFonts w:ascii="仿宋" w:eastAsia="仿宋" w:hAnsi="仿宋" w:cs="仿宋" w:hint="eastAsia"/>
                <w:color w:val="000000"/>
                <w:sz w:val="28"/>
                <w:szCs w:val="28"/>
              </w:rPr>
              <w:t>+</w:t>
            </w:r>
            <w:r>
              <w:rPr>
                <w:rFonts w:ascii="仿宋" w:eastAsia="仿宋" w:hAnsi="仿宋" w:cs="仿宋" w:hint="eastAsia"/>
                <w:color w:val="000000"/>
                <w:sz w:val="28"/>
                <w:szCs w:val="28"/>
              </w:rPr>
              <w:t>线下</w:t>
            </w:r>
          </w:p>
        </w:tc>
      </w:tr>
      <w:tr w:rsidR="000D7143">
        <w:trPr>
          <w:trHeight w:val="595"/>
        </w:trPr>
        <w:tc>
          <w:tcPr>
            <w:tcW w:w="1593" w:type="dxa"/>
            <w:tcBorders>
              <w:top w:val="single" w:sz="4" w:space="0" w:color="auto"/>
              <w:left w:val="single" w:sz="4" w:space="0" w:color="auto"/>
              <w:bottom w:val="single" w:sz="4" w:space="0" w:color="auto"/>
              <w:right w:val="single" w:sz="4" w:space="0" w:color="auto"/>
            </w:tcBorders>
            <w:vAlign w:val="center"/>
          </w:tcPr>
          <w:p w:rsidR="000D7143" w:rsidRDefault="00645E0B">
            <w:pPr>
              <w:spacing w:after="50" w:line="380" w:lineRule="exact"/>
              <w:jc w:val="center"/>
              <w:rPr>
                <w:rFonts w:ascii="仿宋" w:eastAsia="仿宋" w:hAnsi="仿宋" w:cs="仿宋"/>
                <w:color w:val="000000"/>
                <w:sz w:val="28"/>
                <w:szCs w:val="28"/>
              </w:rPr>
            </w:pPr>
            <w:r>
              <w:rPr>
                <w:rFonts w:ascii="仿宋" w:eastAsia="仿宋" w:hAnsi="仿宋" w:cs="仿宋" w:hint="eastAsia"/>
                <w:color w:val="000000"/>
                <w:sz w:val="28"/>
                <w:szCs w:val="28"/>
              </w:rPr>
              <w:t>住宿安排</w:t>
            </w:r>
          </w:p>
        </w:tc>
        <w:tc>
          <w:tcPr>
            <w:tcW w:w="5515" w:type="dxa"/>
            <w:gridSpan w:val="3"/>
            <w:tcBorders>
              <w:top w:val="single" w:sz="4" w:space="0" w:color="auto"/>
              <w:left w:val="single" w:sz="4" w:space="0" w:color="auto"/>
              <w:bottom w:val="single" w:sz="4" w:space="0" w:color="auto"/>
              <w:right w:val="single" w:sz="4" w:space="0" w:color="auto"/>
            </w:tcBorders>
            <w:vAlign w:val="center"/>
          </w:tcPr>
          <w:p w:rsidR="000D7143" w:rsidRDefault="00645E0B">
            <w:pPr>
              <w:spacing w:after="50" w:line="380" w:lineRule="exact"/>
              <w:jc w:val="center"/>
              <w:rPr>
                <w:rFonts w:ascii="仿宋" w:eastAsia="仿宋" w:hAnsi="仿宋" w:cs="仿宋"/>
                <w:color w:val="000000"/>
                <w:sz w:val="28"/>
                <w:szCs w:val="28"/>
              </w:rPr>
            </w:pPr>
            <w:r>
              <w:rPr>
                <w:rFonts w:ascii="仿宋" w:eastAsia="仿宋" w:hAnsi="仿宋" w:cs="仿宋" w:hint="eastAsia"/>
                <w:color w:val="000000"/>
                <w:sz w:val="28"/>
                <w:szCs w:val="28"/>
              </w:rPr>
              <w:t>□单住</w:t>
            </w:r>
            <w:r>
              <w:rPr>
                <w:rFonts w:ascii="仿宋" w:eastAsia="仿宋" w:hAnsi="仿宋" w:cs="仿宋" w:hint="eastAsia"/>
                <w:color w:val="000000"/>
                <w:sz w:val="28"/>
                <w:szCs w:val="28"/>
              </w:rPr>
              <w:t xml:space="preserve">  </w:t>
            </w:r>
            <w:r>
              <w:rPr>
                <w:rFonts w:ascii="仿宋" w:eastAsia="仿宋" w:hAnsi="仿宋" w:cs="仿宋" w:hint="eastAsia"/>
                <w:color w:val="000000"/>
                <w:sz w:val="28"/>
                <w:szCs w:val="28"/>
              </w:rPr>
              <w:t>□自行</w:t>
            </w:r>
          </w:p>
        </w:tc>
        <w:tc>
          <w:tcPr>
            <w:tcW w:w="946" w:type="dxa"/>
            <w:tcBorders>
              <w:top w:val="single" w:sz="4" w:space="0" w:color="auto"/>
              <w:left w:val="single" w:sz="4" w:space="0" w:color="auto"/>
              <w:bottom w:val="single" w:sz="4" w:space="0" w:color="auto"/>
              <w:right w:val="single" w:sz="4" w:space="0" w:color="auto"/>
            </w:tcBorders>
            <w:vAlign w:val="center"/>
          </w:tcPr>
          <w:p w:rsidR="000D7143" w:rsidRDefault="00645E0B">
            <w:pPr>
              <w:spacing w:after="50" w:line="380" w:lineRule="exact"/>
              <w:jc w:val="center"/>
              <w:rPr>
                <w:rFonts w:ascii="仿宋" w:eastAsia="仿宋" w:hAnsi="仿宋" w:cs="仿宋"/>
                <w:color w:val="000000"/>
                <w:sz w:val="28"/>
                <w:szCs w:val="28"/>
              </w:rPr>
            </w:pPr>
            <w:r>
              <w:rPr>
                <w:rFonts w:ascii="仿宋" w:eastAsia="仿宋" w:hAnsi="仿宋" w:cs="仿宋" w:hint="eastAsia"/>
                <w:color w:val="000000"/>
                <w:sz w:val="28"/>
                <w:szCs w:val="28"/>
              </w:rPr>
              <w:t>地点</w:t>
            </w:r>
          </w:p>
        </w:tc>
        <w:tc>
          <w:tcPr>
            <w:tcW w:w="1989" w:type="dxa"/>
            <w:tcBorders>
              <w:top w:val="single" w:sz="4" w:space="0" w:color="auto"/>
              <w:left w:val="single" w:sz="4" w:space="0" w:color="auto"/>
              <w:bottom w:val="single" w:sz="4" w:space="0" w:color="auto"/>
              <w:right w:val="single" w:sz="4" w:space="0" w:color="auto"/>
            </w:tcBorders>
            <w:vAlign w:val="center"/>
          </w:tcPr>
          <w:p w:rsidR="000D7143" w:rsidRDefault="000D7143">
            <w:pPr>
              <w:spacing w:after="50" w:line="380" w:lineRule="exact"/>
              <w:rPr>
                <w:rFonts w:ascii="仿宋" w:eastAsia="仿宋" w:hAnsi="仿宋" w:cs="仿宋"/>
                <w:color w:val="000000"/>
                <w:sz w:val="28"/>
                <w:szCs w:val="28"/>
              </w:rPr>
            </w:pPr>
          </w:p>
        </w:tc>
      </w:tr>
      <w:tr w:rsidR="000D7143">
        <w:trPr>
          <w:trHeight w:val="1247"/>
        </w:trPr>
        <w:tc>
          <w:tcPr>
            <w:tcW w:w="1593" w:type="dxa"/>
            <w:tcBorders>
              <w:top w:val="single" w:sz="4" w:space="0" w:color="auto"/>
              <w:left w:val="single" w:sz="4" w:space="0" w:color="auto"/>
              <w:bottom w:val="single" w:sz="4" w:space="0" w:color="auto"/>
              <w:right w:val="single" w:sz="4" w:space="0" w:color="auto"/>
            </w:tcBorders>
            <w:vAlign w:val="center"/>
          </w:tcPr>
          <w:p w:rsidR="000D7143" w:rsidRDefault="00645E0B">
            <w:pPr>
              <w:spacing w:line="380" w:lineRule="exact"/>
              <w:rPr>
                <w:rFonts w:ascii="仿宋" w:eastAsia="仿宋" w:hAnsi="仿宋" w:cs="仿宋"/>
                <w:color w:val="000000"/>
                <w:sz w:val="28"/>
                <w:szCs w:val="28"/>
              </w:rPr>
            </w:pPr>
            <w:r>
              <w:rPr>
                <w:rFonts w:ascii="仿宋" w:eastAsia="仿宋" w:hAnsi="仿宋" w:cs="仿宋" w:hint="eastAsia"/>
                <w:color w:val="000000"/>
                <w:sz w:val="28"/>
                <w:szCs w:val="28"/>
              </w:rPr>
              <w:t>汇款账户</w:t>
            </w:r>
          </w:p>
        </w:tc>
        <w:tc>
          <w:tcPr>
            <w:tcW w:w="8450" w:type="dxa"/>
            <w:gridSpan w:val="5"/>
            <w:tcBorders>
              <w:top w:val="single" w:sz="4" w:space="0" w:color="auto"/>
              <w:left w:val="single" w:sz="4" w:space="0" w:color="auto"/>
              <w:bottom w:val="single" w:sz="4" w:space="0" w:color="auto"/>
              <w:right w:val="single" w:sz="4" w:space="0" w:color="auto"/>
            </w:tcBorders>
            <w:vAlign w:val="bottom"/>
          </w:tcPr>
          <w:p w:rsidR="000D7143" w:rsidRDefault="00645E0B">
            <w:pPr>
              <w:spacing w:line="360" w:lineRule="exact"/>
              <w:rPr>
                <w:rFonts w:ascii="仿宋" w:eastAsia="仿宋" w:hAnsi="仿宋" w:cs="仿宋"/>
                <w:color w:val="000000"/>
                <w:sz w:val="28"/>
                <w:szCs w:val="28"/>
              </w:rPr>
            </w:pPr>
            <w:r>
              <w:rPr>
                <w:rFonts w:ascii="仿宋" w:eastAsia="仿宋" w:hAnsi="仿宋" w:cs="仿宋" w:hint="eastAsia"/>
                <w:color w:val="000000"/>
                <w:sz w:val="28"/>
                <w:szCs w:val="28"/>
              </w:rPr>
              <w:t>开户名称：中招联合（北京）管理咨询有限公司</w:t>
            </w:r>
          </w:p>
          <w:p w:rsidR="000D7143" w:rsidRDefault="00645E0B">
            <w:pPr>
              <w:spacing w:line="360" w:lineRule="exact"/>
              <w:rPr>
                <w:rFonts w:ascii="仿宋" w:eastAsia="仿宋" w:hAnsi="仿宋" w:cs="仿宋"/>
                <w:color w:val="000000"/>
                <w:sz w:val="28"/>
                <w:szCs w:val="28"/>
              </w:rPr>
            </w:pPr>
            <w:r>
              <w:rPr>
                <w:rFonts w:ascii="仿宋" w:eastAsia="仿宋" w:hAnsi="仿宋" w:cs="仿宋" w:hint="eastAsia"/>
                <w:color w:val="000000"/>
                <w:sz w:val="28"/>
                <w:szCs w:val="28"/>
              </w:rPr>
              <w:t>开户银行：北京银行北洼路支行</w:t>
            </w:r>
          </w:p>
          <w:p w:rsidR="000D7143" w:rsidRDefault="00645E0B">
            <w:pPr>
              <w:spacing w:line="360" w:lineRule="exact"/>
              <w:rPr>
                <w:rFonts w:ascii="仿宋" w:eastAsia="仿宋" w:hAnsi="仿宋" w:cs="仿宋"/>
                <w:color w:val="000000"/>
                <w:sz w:val="28"/>
                <w:szCs w:val="28"/>
              </w:rPr>
            </w:pPr>
            <w:r>
              <w:rPr>
                <w:rFonts w:ascii="仿宋" w:eastAsia="仿宋" w:hAnsi="仿宋" w:cs="仿宋" w:hint="eastAsia"/>
                <w:color w:val="000000"/>
                <w:sz w:val="28"/>
                <w:szCs w:val="28"/>
              </w:rPr>
              <w:t>帐</w:t>
            </w:r>
            <w:r>
              <w:rPr>
                <w:rFonts w:ascii="仿宋" w:eastAsia="仿宋" w:hAnsi="仿宋" w:cs="仿宋" w:hint="eastAsia"/>
                <w:color w:val="000000"/>
                <w:sz w:val="28"/>
                <w:szCs w:val="28"/>
              </w:rPr>
              <w:t xml:space="preserve">    </w:t>
            </w:r>
            <w:r>
              <w:rPr>
                <w:rFonts w:ascii="仿宋" w:eastAsia="仿宋" w:hAnsi="仿宋" w:cs="仿宋" w:hint="eastAsia"/>
                <w:color w:val="000000"/>
                <w:sz w:val="28"/>
                <w:szCs w:val="28"/>
              </w:rPr>
              <w:t>号：</w:t>
            </w:r>
            <w:r>
              <w:rPr>
                <w:rFonts w:ascii="仿宋" w:eastAsia="仿宋" w:hAnsi="仿宋" w:cs="仿宋" w:hint="eastAsia"/>
                <w:color w:val="000000"/>
                <w:sz w:val="28"/>
                <w:szCs w:val="28"/>
              </w:rPr>
              <w:t xml:space="preserve">0109 0307 </w:t>
            </w:r>
            <w:r>
              <w:rPr>
                <w:rFonts w:ascii="仿宋" w:eastAsia="仿宋" w:hAnsi="仿宋" w:cs="仿宋" w:hint="eastAsia"/>
                <w:color w:val="000000"/>
                <w:sz w:val="28"/>
                <w:szCs w:val="28"/>
              </w:rPr>
              <w:t>4001 2010 9081 318</w:t>
            </w:r>
          </w:p>
          <w:p w:rsidR="000D7143" w:rsidRDefault="00645E0B">
            <w:pPr>
              <w:spacing w:line="360" w:lineRule="exact"/>
              <w:rPr>
                <w:rFonts w:ascii="仿宋" w:eastAsia="仿宋" w:hAnsi="仿宋" w:cs="仿宋"/>
                <w:color w:val="000000"/>
                <w:sz w:val="28"/>
                <w:szCs w:val="28"/>
              </w:rPr>
            </w:pPr>
            <w:r>
              <w:rPr>
                <w:rFonts w:ascii="仿宋" w:eastAsia="仿宋" w:hAnsi="仿宋" w:cs="仿宋" w:hint="eastAsia"/>
                <w:color w:val="000000"/>
                <w:sz w:val="28"/>
                <w:szCs w:val="28"/>
              </w:rPr>
              <w:t>行</w:t>
            </w:r>
            <w:r>
              <w:rPr>
                <w:rFonts w:ascii="仿宋" w:eastAsia="仿宋" w:hAnsi="仿宋" w:cs="仿宋" w:hint="eastAsia"/>
                <w:color w:val="000000"/>
                <w:sz w:val="28"/>
                <w:szCs w:val="28"/>
              </w:rPr>
              <w:t xml:space="preserve">    </w:t>
            </w:r>
            <w:r>
              <w:rPr>
                <w:rFonts w:ascii="仿宋" w:eastAsia="仿宋" w:hAnsi="仿宋" w:cs="仿宋" w:hint="eastAsia"/>
                <w:color w:val="000000"/>
                <w:sz w:val="28"/>
                <w:szCs w:val="28"/>
              </w:rPr>
              <w:t>号：</w:t>
            </w:r>
            <w:r>
              <w:rPr>
                <w:rFonts w:ascii="仿宋" w:eastAsia="仿宋" w:hAnsi="仿宋" w:cs="仿宋" w:hint="eastAsia"/>
                <w:color w:val="000000"/>
                <w:sz w:val="28"/>
                <w:szCs w:val="28"/>
              </w:rPr>
              <w:t>313100000546</w:t>
            </w:r>
          </w:p>
        </w:tc>
      </w:tr>
    </w:tbl>
    <w:p w:rsidR="00552A74" w:rsidRDefault="00552A74" w:rsidP="00552A74">
      <w:pPr>
        <w:spacing w:beforeLines="50" w:line="380" w:lineRule="exact"/>
        <w:ind w:firstLineChars="100" w:firstLine="281"/>
        <w:rPr>
          <w:rFonts w:ascii="仿宋" w:eastAsia="仿宋" w:hAnsi="仿宋" w:cs="仿宋"/>
          <w:sz w:val="28"/>
          <w:szCs w:val="28"/>
        </w:rPr>
      </w:pPr>
      <w:r>
        <w:rPr>
          <w:rFonts w:ascii="仿宋" w:eastAsia="仿宋" w:hAnsi="仿宋" w:cs="仿宋" w:hint="eastAsia"/>
          <w:b/>
          <w:sz w:val="28"/>
          <w:szCs w:val="28"/>
        </w:rPr>
        <w:t>备注：</w:t>
      </w:r>
      <w:r>
        <w:rPr>
          <w:rFonts w:ascii="仿宋" w:eastAsia="仿宋" w:hAnsi="仿宋" w:cs="仿宋" w:hint="eastAsia"/>
          <w:sz w:val="28"/>
          <w:szCs w:val="28"/>
        </w:rPr>
        <w:t>1</w:t>
      </w:r>
      <w:r>
        <w:rPr>
          <w:rFonts w:ascii="仿宋" w:eastAsia="仿宋" w:hAnsi="仿宋" w:cs="仿宋" w:hint="eastAsia"/>
          <w:color w:val="000000"/>
          <w:kern w:val="0"/>
          <w:sz w:val="28"/>
          <w:szCs w:val="28"/>
        </w:rPr>
        <w:t>.</w:t>
      </w:r>
      <w:r>
        <w:rPr>
          <w:rFonts w:ascii="仿宋" w:eastAsia="仿宋" w:hAnsi="仿宋" w:cs="仿宋" w:hint="eastAsia"/>
          <w:sz w:val="28"/>
          <w:szCs w:val="28"/>
        </w:rPr>
        <w:t>此表可复制，汇总名单后发送至会务组；</w:t>
      </w:r>
    </w:p>
    <w:p w:rsidR="00552A74" w:rsidRDefault="00552A74" w:rsidP="00552A74">
      <w:pPr>
        <w:spacing w:line="380" w:lineRule="exact"/>
        <w:ind w:firstLineChars="100" w:firstLine="280"/>
        <w:rPr>
          <w:rFonts w:ascii="仿宋" w:eastAsia="仿宋" w:hAnsi="仿宋" w:cs="仿宋"/>
          <w:sz w:val="28"/>
          <w:szCs w:val="28"/>
        </w:rPr>
      </w:pPr>
      <w:r>
        <w:rPr>
          <w:rFonts w:ascii="仿宋" w:eastAsia="仿宋" w:hAnsi="仿宋" w:cs="仿宋" w:hint="eastAsia"/>
          <w:sz w:val="28"/>
          <w:szCs w:val="28"/>
        </w:rPr>
        <w:t xml:space="preserve">      2.以上内容可提供专家到企业内训服务；</w:t>
      </w:r>
    </w:p>
    <w:p w:rsidR="000D7143" w:rsidRDefault="00552A74" w:rsidP="00552A74">
      <w:pPr>
        <w:spacing w:line="380" w:lineRule="exact"/>
        <w:ind w:firstLineChars="100" w:firstLine="280"/>
      </w:pPr>
      <w:r>
        <w:rPr>
          <w:rFonts w:ascii="仿宋" w:eastAsia="仿宋" w:hAnsi="仿宋" w:cs="仿宋" w:hint="eastAsia"/>
          <w:sz w:val="28"/>
          <w:szCs w:val="28"/>
        </w:rPr>
        <w:t xml:space="preserve">      3.联系人：张志国18810341845（同微信）</w:t>
      </w:r>
    </w:p>
    <w:sectPr w:rsidR="000D7143" w:rsidSect="000D7143">
      <w:pgSz w:w="11906" w:h="16838"/>
      <w:pgMar w:top="1814" w:right="1519" w:bottom="1440" w:left="1519"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645E0B" w:rsidRDefault="00645E0B" w:rsidP="00552A74">
      <w:r>
        <w:separator/>
      </w:r>
    </w:p>
  </w:endnote>
  <w:endnote w:type="continuationSeparator" w:id="1">
    <w:p w:rsidR="00645E0B" w:rsidRDefault="00645E0B" w:rsidP="00552A74">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仿宋">
    <w:panose1 w:val="02010609060101010101"/>
    <w:charset w:val="86"/>
    <w:family w:val="modern"/>
    <w:pitch w:val="fixed"/>
    <w:sig w:usb0="800002BF" w:usb1="38CF7CFA" w:usb2="00000016" w:usb3="00000000" w:csb0="00040001" w:csb1="00000000"/>
  </w:font>
  <w:font w:name="仿宋_GB2312">
    <w:altName w:val="仿宋"/>
    <w:charset w:val="86"/>
    <w:family w:val="modern"/>
    <w:pitch w:val="default"/>
    <w:sig w:usb0="00000000" w:usb1="00000000" w:usb2="0000000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Calibri Light">
    <w:panose1 w:val="020F0302020204030204"/>
    <w:charset w:val="00"/>
    <w:family w:val="swiss"/>
    <w:pitch w:val="variable"/>
    <w:sig w:usb0="A00002EF" w:usb1="4000207B"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645E0B" w:rsidRDefault="00645E0B" w:rsidP="00552A74">
      <w:r>
        <w:separator/>
      </w:r>
    </w:p>
  </w:footnote>
  <w:footnote w:type="continuationSeparator" w:id="1">
    <w:p w:rsidR="00645E0B" w:rsidRDefault="00645E0B" w:rsidP="00552A74">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embedSystemFonts/>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3074" fillcolor="white">
      <v:fill color="white"/>
    </o:shapedefaults>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399139BA"/>
    <w:rsid w:val="000D7143"/>
    <w:rsid w:val="00552A74"/>
    <w:rsid w:val="00645E0B"/>
    <w:rsid w:val="007A65C6"/>
    <w:rsid w:val="007E62A4"/>
    <w:rsid w:val="0089725F"/>
    <w:rsid w:val="00B92081"/>
    <w:rsid w:val="00CF2628"/>
    <w:rsid w:val="00E121BB"/>
    <w:rsid w:val="00EC2803"/>
    <w:rsid w:val="00F324FD"/>
    <w:rsid w:val="03EB5656"/>
    <w:rsid w:val="05892610"/>
    <w:rsid w:val="09EC30BF"/>
    <w:rsid w:val="0C0A4552"/>
    <w:rsid w:val="1557381A"/>
    <w:rsid w:val="27132DFD"/>
    <w:rsid w:val="28DA3E8B"/>
    <w:rsid w:val="29BD3F10"/>
    <w:rsid w:val="2A38094C"/>
    <w:rsid w:val="33B03905"/>
    <w:rsid w:val="344012C5"/>
    <w:rsid w:val="356E6751"/>
    <w:rsid w:val="399139BA"/>
    <w:rsid w:val="3B884143"/>
    <w:rsid w:val="45A47DC9"/>
    <w:rsid w:val="5010688D"/>
    <w:rsid w:val="57977306"/>
    <w:rsid w:val="595A1A0B"/>
    <w:rsid w:val="595C3CBE"/>
    <w:rsid w:val="59F2516A"/>
    <w:rsid w:val="643B7F1B"/>
    <w:rsid w:val="696916D8"/>
    <w:rsid w:val="6B1E5196"/>
    <w:rsid w:val="71AF5789"/>
    <w:rsid w:val="74FC40BF"/>
    <w:rsid w:val="77233D7A"/>
    <w:rsid w:val="7EA0494A"/>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074" fillcolor="white">
      <v:fill color="white"/>
    </o:shapedefaults>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qFormat="1"/>
    <w:lsdException w:name="footer" w:qFormat="1"/>
    <w:lsdException w:name="caption" w:semiHidden="1" w:unhideWhenUsed="1" w:qFormat="1"/>
    <w:lsdException w:name="Title" w:qFormat="1"/>
    <w:lsdException w:name="Default Paragraph Font" w:semiHidden="1" w:uiPriority="1" w:unhideWhenUsed="1" w:qFormat="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uiPriority="99"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Balloon Text" w:qFormat="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0D7143"/>
    <w:pPr>
      <w:widowControl w:val="0"/>
      <w:jc w:val="both"/>
    </w:pPr>
    <w:rPr>
      <w:kern w:val="2"/>
      <w:sz w:val="21"/>
      <w:szCs w:val="2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Char"/>
    <w:qFormat/>
    <w:rsid w:val="000D7143"/>
    <w:rPr>
      <w:sz w:val="18"/>
      <w:szCs w:val="18"/>
    </w:rPr>
  </w:style>
  <w:style w:type="paragraph" w:styleId="a4">
    <w:name w:val="footer"/>
    <w:basedOn w:val="a"/>
    <w:link w:val="Char0"/>
    <w:qFormat/>
    <w:rsid w:val="000D7143"/>
    <w:pPr>
      <w:tabs>
        <w:tab w:val="center" w:pos="4153"/>
        <w:tab w:val="right" w:pos="8306"/>
      </w:tabs>
      <w:snapToGrid w:val="0"/>
      <w:jc w:val="left"/>
    </w:pPr>
    <w:rPr>
      <w:sz w:val="18"/>
      <w:szCs w:val="18"/>
    </w:rPr>
  </w:style>
  <w:style w:type="paragraph" w:styleId="a5">
    <w:name w:val="header"/>
    <w:basedOn w:val="a"/>
    <w:link w:val="Char1"/>
    <w:qFormat/>
    <w:rsid w:val="000D7143"/>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qFormat/>
    <w:rsid w:val="000D7143"/>
    <w:rPr>
      <w:kern w:val="2"/>
      <w:sz w:val="18"/>
      <w:szCs w:val="18"/>
    </w:rPr>
  </w:style>
  <w:style w:type="character" w:customStyle="1" w:styleId="Char0">
    <w:name w:val="页脚 Char"/>
    <w:basedOn w:val="a0"/>
    <w:link w:val="a4"/>
    <w:qFormat/>
    <w:rsid w:val="000D7143"/>
    <w:rPr>
      <w:kern w:val="2"/>
      <w:sz w:val="18"/>
      <w:szCs w:val="18"/>
    </w:rPr>
  </w:style>
  <w:style w:type="character" w:customStyle="1" w:styleId="Char">
    <w:name w:val="批注框文本 Char"/>
    <w:basedOn w:val="a0"/>
    <w:link w:val="a3"/>
    <w:qFormat/>
    <w:rsid w:val="000D7143"/>
    <w:rPr>
      <w:kern w:val="2"/>
      <w:sz w:val="18"/>
      <w:szCs w:val="18"/>
    </w:rPr>
  </w:style>
  <w:style w:type="character" w:customStyle="1" w:styleId="font11">
    <w:name w:val="font11"/>
    <w:basedOn w:val="a0"/>
    <w:qFormat/>
    <w:rsid w:val="000D7143"/>
    <w:rPr>
      <w:rFonts w:ascii="仿宋" w:eastAsia="仿宋" w:hAnsi="仿宋" w:cs="仿宋" w:hint="eastAsia"/>
      <w:color w:val="000000"/>
      <w:sz w:val="24"/>
      <w:szCs w:val="24"/>
      <w:u w:val="none"/>
    </w:rPr>
  </w:style>
  <w:style w:type="character" w:customStyle="1" w:styleId="font01">
    <w:name w:val="font01"/>
    <w:basedOn w:val="a0"/>
    <w:qFormat/>
    <w:rsid w:val="000D7143"/>
    <w:rPr>
      <w:rFonts w:ascii="宋体" w:eastAsia="宋体" w:hAnsi="宋体" w:cs="宋体" w:hint="eastAsia"/>
      <w:color w:val="000000"/>
      <w:sz w:val="24"/>
      <w:szCs w:val="24"/>
      <w:u w:val="none"/>
    </w:rPr>
  </w:style>
  <w:style w:type="character" w:customStyle="1" w:styleId="font51">
    <w:name w:val="font51"/>
    <w:basedOn w:val="a0"/>
    <w:qFormat/>
    <w:rsid w:val="000D7143"/>
    <w:rPr>
      <w:rFonts w:ascii="Times New Roman" w:hAnsi="Times New Roman" w:cs="Times New Roman" w:hint="default"/>
      <w:color w:val="000000"/>
      <w:sz w:val="24"/>
      <w:szCs w:val="24"/>
      <w:u w:val="none"/>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image" Target="media/image3.png"/><Relationship Id="rId13" Type="http://schemas.openxmlformats.org/officeDocument/2006/relationships/image" Target="media/image8.png"/><Relationship Id="rId3" Type="http://schemas.openxmlformats.org/officeDocument/2006/relationships/webSettings" Target="webSettings.xml"/><Relationship Id="rId7" Type="http://schemas.openxmlformats.org/officeDocument/2006/relationships/image" Target="media/image2.png"/><Relationship Id="rId12" Type="http://schemas.openxmlformats.org/officeDocument/2006/relationships/image" Target="media/image7.png"/><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png"/><Relationship Id="rId11" Type="http://schemas.openxmlformats.org/officeDocument/2006/relationships/image" Target="media/image6.png"/><Relationship Id="rId5" Type="http://schemas.openxmlformats.org/officeDocument/2006/relationships/endnotes" Target="endnotes.xml"/><Relationship Id="rId15" Type="http://schemas.openxmlformats.org/officeDocument/2006/relationships/theme" Target="theme/theme1.xml"/><Relationship Id="rId10" Type="http://schemas.openxmlformats.org/officeDocument/2006/relationships/image" Target="media/image5.png"/><Relationship Id="rId4" Type="http://schemas.openxmlformats.org/officeDocument/2006/relationships/footnotes" Target="footnotes.xml"/><Relationship Id="rId9" Type="http://schemas.openxmlformats.org/officeDocument/2006/relationships/image" Target="media/image4.png"/><Relationship Id="rId14" Type="http://schemas.openxmlformats.org/officeDocument/2006/relationships/fontTable" Target="fontTable.xml"/></Relationships>
</file>

<file path=word/theme/theme1.xml><?xml version="1.0" encoding="utf-8"?>
<a:theme xmlns:a="http://schemas.openxmlformats.org/drawingml/2006/main" name="WPS">
  <a:themeElements>
    <a:clrScheme name="WPS">
      <a:dk1>
        <a:sysClr val="windowText" lastClr="000000"/>
      </a:dk1>
      <a:lt1>
        <a:sysClr val="window" lastClr="CCE8C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TotalTime>
  <Pages>5</Pages>
  <Words>268</Words>
  <Characters>1530</Characters>
  <Application>Microsoft Office Word</Application>
  <DocSecurity>0</DocSecurity>
  <Lines>12</Lines>
  <Paragraphs>3</Paragraphs>
  <ScaleCrop>false</ScaleCrop>
  <Company>Microsoft</Company>
  <LinksUpToDate>false</LinksUpToDate>
  <CharactersWithSpaces>1795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张劳西</dc:creator>
  <cp:lastModifiedBy>PC</cp:lastModifiedBy>
  <cp:revision>20</cp:revision>
  <dcterms:created xsi:type="dcterms:W3CDTF">2025-05-28T10:05:00Z</dcterms:created>
  <dcterms:modified xsi:type="dcterms:W3CDTF">2025-08-28T11:28:00Z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2052-12.1.0.22529</vt:lpwstr>
  </property>
  <property fmtid="{D5CDD505-2E9C-101B-9397-08002B2CF9AE}" pid="3" name="ICV">
    <vt:lpwstr>B801D23F8C744BFEA86622679858936C_13</vt:lpwstr>
  </property>
  <property fmtid="{D5CDD505-2E9C-101B-9397-08002B2CF9AE}" pid="4" name="KSOTemplateDocerSaveRecord">
    <vt:lpwstr>eyJoZGlkIjoiNDUzZTMyMzE3MGQxNWM0Yjc1NWJjOGNiMzE0MzZmZmMiLCJ1c2VySWQiOiIyOTAyNTEwNzEifQ==</vt:lpwstr>
  </property>
</Properties>
</file>